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289" w:rsidRPr="000B2289" w:rsidRDefault="000B2289" w:rsidP="00DC15DB">
      <w:pPr>
        <w:spacing w:line="240" w:lineRule="auto"/>
        <w:jc w:val="center"/>
      </w:pPr>
      <w:r>
        <w:rPr>
          <w:rFonts w:ascii="Calibri" w:hAnsi="Calibri"/>
          <w:b/>
          <w:bCs/>
          <w:color w:val="000000"/>
          <w:shd w:val="clear" w:color="auto" w:fill="FFFFFF"/>
        </w:rPr>
        <w:t>北京</w:t>
      </w:r>
      <w:r>
        <w:rPr>
          <w:rFonts w:ascii="Calibri" w:hAnsi="Calibri"/>
          <w:b/>
          <w:bCs/>
          <w:color w:val="000000"/>
          <w:shd w:val="clear" w:color="auto" w:fill="FFFFFF"/>
        </w:rPr>
        <w:t>—</w:t>
      </w:r>
      <w:r w:rsidR="0063334D">
        <w:rPr>
          <w:rFonts w:ascii="Calibri" w:hAnsi="Calibri"/>
          <w:b/>
          <w:bCs/>
          <w:color w:val="000000"/>
          <w:shd w:val="clear" w:color="auto" w:fill="FFFFFF"/>
        </w:rPr>
        <w:t>特拉维夫创新大会暨以色列信息通讯技术中国巡</w:t>
      </w:r>
      <w:r>
        <w:rPr>
          <w:rFonts w:ascii="Calibri" w:hAnsi="Calibri"/>
          <w:b/>
          <w:bCs/>
          <w:color w:val="000000"/>
          <w:shd w:val="clear" w:color="auto" w:fill="FFFFFF"/>
        </w:rPr>
        <w:t>展（</w:t>
      </w:r>
      <w:r>
        <w:rPr>
          <w:rFonts w:ascii="Calibri" w:hAnsi="Calibri"/>
          <w:b/>
          <w:bCs/>
          <w:color w:val="000000"/>
          <w:shd w:val="clear" w:color="auto" w:fill="FFFFFF"/>
        </w:rPr>
        <w:t>BTIC2016</w:t>
      </w:r>
      <w:r>
        <w:rPr>
          <w:rFonts w:ascii="Calibri" w:hAnsi="Calibri"/>
          <w:b/>
          <w:bCs/>
          <w:color w:val="000000"/>
          <w:shd w:val="clear" w:color="auto" w:fill="FFFFFF"/>
        </w:rPr>
        <w:t>）</w:t>
      </w:r>
      <w:r>
        <w:rPr>
          <w:rFonts w:ascii="Calibri" w:hAnsi="Calibri" w:hint="eastAsia"/>
          <w:b/>
          <w:bCs/>
          <w:color w:val="000000"/>
          <w:shd w:val="clear" w:color="auto" w:fill="FFFFFF"/>
        </w:rPr>
        <w:t>以</w:t>
      </w:r>
      <w:r w:rsidR="00C85C9D">
        <w:rPr>
          <w:rFonts w:ascii="Calibri" w:hAnsi="Calibri" w:hint="eastAsia"/>
          <w:b/>
          <w:bCs/>
          <w:color w:val="000000"/>
          <w:shd w:val="clear" w:color="auto" w:fill="FFFFFF"/>
        </w:rPr>
        <w:t>方</w:t>
      </w:r>
      <w:r>
        <w:rPr>
          <w:rFonts w:ascii="Calibri" w:hAnsi="Calibri" w:hint="eastAsia"/>
          <w:b/>
          <w:bCs/>
          <w:color w:val="000000"/>
          <w:shd w:val="clear" w:color="auto" w:fill="FFFFFF"/>
        </w:rPr>
        <w:t>参会企业信息（</w:t>
      </w:r>
      <w:r>
        <w:rPr>
          <w:rFonts w:ascii="Calibri" w:hAnsi="Calibri" w:hint="eastAsia"/>
          <w:b/>
          <w:bCs/>
          <w:color w:val="000000"/>
          <w:shd w:val="clear" w:color="auto" w:fill="FFFFFF"/>
        </w:rPr>
        <w:t>ICT</w:t>
      </w:r>
      <w:r>
        <w:rPr>
          <w:rFonts w:ascii="Calibri" w:hAnsi="Calibri" w:hint="eastAsia"/>
          <w:b/>
          <w:bCs/>
          <w:color w:val="000000"/>
          <w:shd w:val="clear" w:color="auto" w:fill="FFFFFF"/>
        </w:rPr>
        <w:t>领域）</w:t>
      </w:r>
    </w:p>
    <w:tbl>
      <w:tblPr>
        <w:tblpPr w:leftFromText="180" w:rightFromText="180" w:vertAnchor="page" w:horzAnchor="margin" w:tblpXSpec="center" w:tblpY="2836"/>
        <w:tblW w:w="4913" w:type="pct"/>
        <w:tblLayout w:type="fixed"/>
        <w:tblLook w:val="04A0"/>
      </w:tblPr>
      <w:tblGrid>
        <w:gridCol w:w="816"/>
        <w:gridCol w:w="1418"/>
        <w:gridCol w:w="1136"/>
        <w:gridCol w:w="1841"/>
        <w:gridCol w:w="6521"/>
        <w:gridCol w:w="2195"/>
      </w:tblGrid>
      <w:tr w:rsidR="000B2289" w:rsidRPr="00444C4D" w:rsidTr="00C85C9D">
        <w:trPr>
          <w:trHeight w:val="600"/>
        </w:trPr>
        <w:tc>
          <w:tcPr>
            <w:tcW w:w="29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b/>
                <w:bCs/>
                <w:color w:val="000000"/>
                <w:kern w:val="0"/>
                <w:sz w:val="22"/>
                <w:szCs w:val="22"/>
              </w:rPr>
            </w:pPr>
            <w:r w:rsidRPr="003E7A9C">
              <w:rPr>
                <w:rFonts w:ascii="Times New Roman" w:eastAsia="宋体" w:hAnsi="Times New Roman"/>
                <w:b/>
                <w:bCs/>
                <w:color w:val="000000"/>
                <w:kern w:val="0"/>
                <w:sz w:val="22"/>
                <w:szCs w:val="22"/>
              </w:rPr>
              <w:t>项目编号</w:t>
            </w:r>
          </w:p>
        </w:tc>
        <w:tc>
          <w:tcPr>
            <w:tcW w:w="509" w:type="pct"/>
            <w:tcBorders>
              <w:top w:val="single" w:sz="4" w:space="0" w:color="auto"/>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b/>
                <w:bCs/>
                <w:color w:val="000000"/>
                <w:kern w:val="0"/>
                <w:sz w:val="22"/>
                <w:szCs w:val="22"/>
              </w:rPr>
            </w:pPr>
            <w:r w:rsidRPr="003E7A9C">
              <w:rPr>
                <w:rFonts w:ascii="Times New Roman" w:eastAsia="宋体" w:hAnsi="Times New Roman"/>
                <w:b/>
                <w:bCs/>
                <w:color w:val="000000"/>
                <w:kern w:val="0"/>
                <w:sz w:val="22"/>
                <w:szCs w:val="22"/>
              </w:rPr>
              <w:t>公司名称</w:t>
            </w:r>
          </w:p>
        </w:tc>
        <w:tc>
          <w:tcPr>
            <w:tcW w:w="408" w:type="pct"/>
            <w:tcBorders>
              <w:top w:val="single" w:sz="4" w:space="0" w:color="auto"/>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b/>
                <w:bCs/>
                <w:color w:val="000000"/>
                <w:kern w:val="0"/>
                <w:sz w:val="22"/>
                <w:szCs w:val="22"/>
              </w:rPr>
            </w:pPr>
            <w:r w:rsidRPr="003E7A9C">
              <w:rPr>
                <w:rFonts w:ascii="Times New Roman" w:eastAsia="宋体" w:hAnsi="Times New Roman"/>
                <w:b/>
                <w:bCs/>
                <w:color w:val="000000"/>
                <w:kern w:val="0"/>
                <w:sz w:val="22"/>
                <w:szCs w:val="22"/>
              </w:rPr>
              <w:t>领域</w:t>
            </w:r>
          </w:p>
        </w:tc>
        <w:tc>
          <w:tcPr>
            <w:tcW w:w="661" w:type="pct"/>
            <w:tcBorders>
              <w:top w:val="single" w:sz="4" w:space="0" w:color="auto"/>
              <w:left w:val="nil"/>
              <w:bottom w:val="single" w:sz="4" w:space="0" w:color="auto"/>
              <w:right w:val="single" w:sz="4" w:space="0" w:color="auto"/>
            </w:tcBorders>
            <w:shd w:val="clear" w:color="auto" w:fill="auto"/>
            <w:vAlign w:val="center"/>
            <w:hideMark/>
          </w:tcPr>
          <w:p w:rsidR="000B2289" w:rsidRPr="003E7A9C" w:rsidRDefault="000B2289" w:rsidP="000B2289">
            <w:pPr>
              <w:spacing w:line="240" w:lineRule="auto"/>
              <w:jc w:val="center"/>
              <w:rPr>
                <w:rFonts w:ascii="Times New Roman" w:eastAsia="宋体" w:hAnsi="Times New Roman"/>
                <w:b/>
                <w:bCs/>
                <w:color w:val="000000"/>
                <w:kern w:val="0"/>
                <w:sz w:val="22"/>
                <w:szCs w:val="22"/>
              </w:rPr>
            </w:pPr>
            <w:r w:rsidRPr="003E7A9C">
              <w:rPr>
                <w:rFonts w:ascii="Times New Roman" w:eastAsia="宋体" w:hAnsi="Times New Roman"/>
                <w:b/>
                <w:bCs/>
                <w:color w:val="000000"/>
                <w:kern w:val="0"/>
                <w:sz w:val="22"/>
                <w:szCs w:val="22"/>
              </w:rPr>
              <w:t>项目名称</w:t>
            </w:r>
          </w:p>
        </w:tc>
        <w:tc>
          <w:tcPr>
            <w:tcW w:w="2341" w:type="pct"/>
            <w:tcBorders>
              <w:top w:val="single" w:sz="4" w:space="0" w:color="auto"/>
              <w:left w:val="nil"/>
              <w:bottom w:val="single" w:sz="4" w:space="0" w:color="auto"/>
              <w:right w:val="single" w:sz="4" w:space="0" w:color="auto"/>
            </w:tcBorders>
            <w:shd w:val="clear" w:color="auto" w:fill="auto"/>
            <w:vAlign w:val="center"/>
            <w:hideMark/>
          </w:tcPr>
          <w:p w:rsidR="000B2289" w:rsidRPr="003E7A9C" w:rsidRDefault="000B2289" w:rsidP="00C85C9D">
            <w:pPr>
              <w:spacing w:line="240" w:lineRule="auto"/>
              <w:jc w:val="center"/>
              <w:rPr>
                <w:rFonts w:ascii="Times New Roman" w:eastAsia="宋体" w:hAnsi="Times New Roman"/>
                <w:b/>
                <w:bCs/>
                <w:color w:val="000000"/>
                <w:kern w:val="0"/>
                <w:sz w:val="22"/>
                <w:szCs w:val="22"/>
              </w:rPr>
            </w:pPr>
            <w:r w:rsidRPr="003E7A9C">
              <w:rPr>
                <w:rFonts w:ascii="Times New Roman" w:eastAsia="宋体" w:hAnsi="Times New Roman"/>
                <w:b/>
                <w:bCs/>
                <w:color w:val="000000"/>
                <w:kern w:val="0"/>
                <w:sz w:val="22"/>
                <w:szCs w:val="22"/>
              </w:rPr>
              <w:t>技术项目</w:t>
            </w:r>
            <w:r w:rsidRPr="003E7A9C">
              <w:rPr>
                <w:rFonts w:ascii="Times New Roman" w:eastAsia="宋体" w:hAnsi="Times New Roman"/>
                <w:b/>
                <w:bCs/>
                <w:color w:val="000000"/>
                <w:kern w:val="0"/>
                <w:sz w:val="22"/>
                <w:szCs w:val="22"/>
              </w:rPr>
              <w:t>/</w:t>
            </w:r>
            <w:r w:rsidRPr="003E7A9C">
              <w:rPr>
                <w:rFonts w:ascii="Times New Roman" w:eastAsia="宋体" w:hAnsi="Times New Roman"/>
                <w:b/>
                <w:bCs/>
                <w:color w:val="000000"/>
                <w:kern w:val="0"/>
                <w:sz w:val="22"/>
                <w:szCs w:val="22"/>
              </w:rPr>
              <w:t>公司简介</w:t>
            </w:r>
          </w:p>
        </w:tc>
        <w:tc>
          <w:tcPr>
            <w:tcW w:w="788" w:type="pct"/>
            <w:tcBorders>
              <w:top w:val="single" w:sz="4" w:space="0" w:color="auto"/>
              <w:left w:val="nil"/>
              <w:bottom w:val="single" w:sz="4" w:space="0" w:color="auto"/>
              <w:right w:val="single" w:sz="4" w:space="0" w:color="auto"/>
            </w:tcBorders>
            <w:vAlign w:val="center"/>
          </w:tcPr>
          <w:p w:rsidR="000B2289" w:rsidRPr="003E7A9C" w:rsidRDefault="000B2289" w:rsidP="00C85C9D">
            <w:pPr>
              <w:spacing w:line="240" w:lineRule="auto"/>
              <w:jc w:val="center"/>
              <w:rPr>
                <w:rFonts w:ascii="Times New Roman" w:eastAsia="宋体" w:hAnsi="Times New Roman"/>
                <w:b/>
                <w:bCs/>
                <w:color w:val="000000"/>
                <w:kern w:val="0"/>
                <w:sz w:val="22"/>
                <w:szCs w:val="22"/>
              </w:rPr>
            </w:pPr>
            <w:r w:rsidRPr="003E7A9C">
              <w:rPr>
                <w:rFonts w:ascii="Times New Roman" w:eastAsia="宋体" w:hAnsi="Times New Roman"/>
                <w:b/>
                <w:bCs/>
                <w:color w:val="000000"/>
                <w:kern w:val="0"/>
                <w:sz w:val="22"/>
                <w:szCs w:val="22"/>
              </w:rPr>
              <w:t>合作需求</w:t>
            </w:r>
          </w:p>
        </w:tc>
      </w:tr>
      <w:tr w:rsidR="000B2289" w:rsidRPr="00444C4D" w:rsidTr="00C85C9D">
        <w:trPr>
          <w:trHeight w:val="162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M1</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Arbe Robotics</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70411C" w:rsidP="00673263">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开创性</w:t>
            </w:r>
            <w:r w:rsidRPr="003E7A9C">
              <w:rPr>
                <w:rFonts w:ascii="Times New Roman" w:eastAsia="宋体" w:hAnsi="Times New Roman"/>
                <w:kern w:val="0"/>
                <w:sz w:val="22"/>
                <w:szCs w:val="22"/>
              </w:rPr>
              <w:t>C-SWAP</w:t>
            </w:r>
            <w:r w:rsidRPr="003E7A9C">
              <w:rPr>
                <w:rFonts w:ascii="Times New Roman" w:eastAsia="宋体" w:hAnsi="Times New Roman"/>
                <w:kern w:val="0"/>
                <w:sz w:val="22"/>
                <w:szCs w:val="22"/>
              </w:rPr>
              <w:t>雷达（用于无人机</w:t>
            </w:r>
            <w:r w:rsidRPr="003E7A9C">
              <w:rPr>
                <w:rFonts w:ascii="Times New Roman" w:eastAsia="宋体" w:hAnsi="Times New Roman"/>
                <w:kern w:val="0"/>
                <w:sz w:val="22"/>
                <w:szCs w:val="22"/>
              </w:rPr>
              <w:t>/</w:t>
            </w:r>
            <w:r w:rsidR="00673263" w:rsidRPr="003E7A9C">
              <w:rPr>
                <w:rFonts w:ascii="Times New Roman" w:eastAsia="宋体" w:hAnsi="Times New Roman"/>
                <w:kern w:val="0"/>
                <w:sz w:val="22"/>
                <w:szCs w:val="22"/>
              </w:rPr>
              <w:t>无人驾驶</w:t>
            </w:r>
            <w:r w:rsidRPr="003E7A9C">
              <w:rPr>
                <w:rFonts w:ascii="Times New Roman" w:eastAsia="宋体" w:hAnsi="Times New Roman"/>
                <w:kern w:val="0"/>
                <w:sz w:val="22"/>
                <w:szCs w:val="22"/>
              </w:rPr>
              <w:t>汽车等）</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22039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Arbe Robotics</w:t>
            </w:r>
            <w:r w:rsidRPr="003E7A9C">
              <w:rPr>
                <w:rFonts w:ascii="Times New Roman" w:eastAsia="宋体" w:hAnsi="Times New Roman"/>
                <w:kern w:val="0"/>
                <w:sz w:val="22"/>
                <w:szCs w:val="22"/>
              </w:rPr>
              <w:t>推出的开创性超低</w:t>
            </w:r>
            <w:r w:rsidRPr="003E7A9C">
              <w:rPr>
                <w:rFonts w:ascii="Times New Roman" w:eastAsia="宋体" w:hAnsi="Times New Roman"/>
                <w:kern w:val="0"/>
                <w:sz w:val="22"/>
                <w:szCs w:val="22"/>
              </w:rPr>
              <w:t>C-SWAP</w:t>
            </w:r>
            <w:r w:rsidRPr="003E7A9C">
              <w:rPr>
                <w:rFonts w:ascii="Times New Roman" w:eastAsia="宋体" w:hAnsi="Times New Roman"/>
                <w:kern w:val="0"/>
                <w:sz w:val="22"/>
                <w:szCs w:val="22"/>
              </w:rPr>
              <w:t>（成本、规模、重量以及能耗）雷达能够将任何无人机、汽车或机器人转换为全自动平台。采用我们独特的算法和优化硬件，我们能够识别高达</w:t>
            </w:r>
            <w:r w:rsidRPr="003E7A9C">
              <w:rPr>
                <w:rFonts w:ascii="Times New Roman" w:eastAsia="宋体" w:hAnsi="Times New Roman"/>
                <w:kern w:val="0"/>
                <w:sz w:val="22"/>
                <w:szCs w:val="22"/>
              </w:rPr>
              <w:t>1250M</w:t>
            </w:r>
            <w:r w:rsidRPr="003E7A9C">
              <w:rPr>
                <w:rFonts w:ascii="Times New Roman" w:eastAsia="宋体" w:hAnsi="Times New Roman"/>
                <w:kern w:val="0"/>
                <w:sz w:val="22"/>
                <w:szCs w:val="22"/>
              </w:rPr>
              <w:t>的障碍物。我们能够构建实时</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地图，获取</w:t>
            </w:r>
            <w:r w:rsidRPr="003E7A9C">
              <w:rPr>
                <w:rFonts w:ascii="Times New Roman" w:eastAsia="宋体" w:hAnsi="Times New Roman"/>
                <w:kern w:val="0"/>
                <w:sz w:val="22"/>
                <w:szCs w:val="22"/>
              </w:rPr>
              <w:t>360</w:t>
            </w:r>
            <w:r w:rsidRPr="003E7A9C">
              <w:rPr>
                <w:rFonts w:ascii="Times New Roman" w:eastAsia="宋体" w:hAnsi="Times New Roman"/>
                <w:kern w:val="0"/>
                <w:sz w:val="22"/>
                <w:szCs w:val="22"/>
              </w:rPr>
              <w:t>度全方位高分辨率环境信息，不受日夜或天气影响。</w:t>
            </w:r>
            <w:r w:rsidR="00383D21" w:rsidRPr="003E7A9C">
              <w:rPr>
                <w:rFonts w:ascii="Times New Roman" w:eastAsia="宋体" w:hAnsi="Times New Roman"/>
                <w:kern w:val="0"/>
                <w:sz w:val="22"/>
                <w:szCs w:val="22"/>
              </w:rPr>
              <w:t>我们的产品适合快速增长的无人机行业，</w:t>
            </w:r>
            <w:r w:rsidR="00F54910" w:rsidRPr="003E7A9C">
              <w:rPr>
                <w:rFonts w:ascii="Times New Roman" w:eastAsia="宋体" w:hAnsi="Times New Roman"/>
                <w:kern w:val="0"/>
                <w:sz w:val="22"/>
                <w:szCs w:val="22"/>
              </w:rPr>
              <w:t>可</w:t>
            </w:r>
            <w:r w:rsidR="00383D21" w:rsidRPr="003E7A9C">
              <w:rPr>
                <w:rFonts w:ascii="Times New Roman" w:eastAsia="宋体" w:hAnsi="Times New Roman"/>
                <w:kern w:val="0"/>
                <w:sz w:val="22"/>
                <w:szCs w:val="22"/>
              </w:rPr>
              <w:t>实现障碍物躲避和视距外飞行，并应用于需要在大雨中识别汽车</w:t>
            </w:r>
            <w:r w:rsidR="00383D21" w:rsidRPr="003E7A9C">
              <w:rPr>
                <w:rFonts w:ascii="Times New Roman" w:eastAsia="宋体" w:hAnsi="Times New Roman"/>
                <w:kern w:val="0"/>
                <w:sz w:val="22"/>
                <w:szCs w:val="22"/>
              </w:rPr>
              <w:t>&amp;</w:t>
            </w:r>
            <w:r w:rsidR="00383D21" w:rsidRPr="003E7A9C">
              <w:rPr>
                <w:rFonts w:ascii="Times New Roman" w:eastAsia="宋体" w:hAnsi="Times New Roman"/>
                <w:kern w:val="0"/>
                <w:sz w:val="22"/>
                <w:szCs w:val="22"/>
              </w:rPr>
              <w:t>行人的全自动汽车，以及需要躲避障碍物的仓库机器人。</w:t>
            </w:r>
          </w:p>
        </w:tc>
        <w:tc>
          <w:tcPr>
            <w:tcW w:w="788" w:type="pct"/>
            <w:tcBorders>
              <w:top w:val="nil"/>
              <w:left w:val="nil"/>
              <w:bottom w:val="single" w:sz="4" w:space="0" w:color="auto"/>
              <w:right w:val="single" w:sz="4" w:space="0" w:color="auto"/>
            </w:tcBorders>
            <w:vAlign w:val="center"/>
          </w:tcPr>
          <w:p w:rsidR="00262370" w:rsidRPr="003E7A9C" w:rsidRDefault="00262370"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无人机制造商</w:t>
            </w:r>
            <w:r w:rsidRPr="003E7A9C">
              <w:rPr>
                <w:rFonts w:ascii="Times New Roman" w:eastAsia="宋体" w:hAnsi="Times New Roman"/>
                <w:kern w:val="0"/>
                <w:sz w:val="22"/>
                <w:szCs w:val="22"/>
              </w:rPr>
              <w:t xml:space="preserve"> </w:t>
            </w:r>
          </w:p>
          <w:p w:rsidR="00262370" w:rsidRPr="003E7A9C" w:rsidRDefault="00262370"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无人机服务运营商</w:t>
            </w:r>
            <w:r w:rsidRPr="003E7A9C">
              <w:rPr>
                <w:rFonts w:ascii="Times New Roman" w:eastAsia="宋体" w:hAnsi="Times New Roman"/>
                <w:kern w:val="0"/>
                <w:sz w:val="22"/>
                <w:szCs w:val="22"/>
              </w:rPr>
              <w:t xml:space="preserve">                    3.</w:t>
            </w:r>
            <w:r w:rsidRPr="003E7A9C">
              <w:rPr>
                <w:rFonts w:ascii="Times New Roman" w:eastAsia="宋体" w:hAnsi="Times New Roman"/>
                <w:kern w:val="0"/>
                <w:sz w:val="22"/>
                <w:szCs w:val="22"/>
              </w:rPr>
              <w:t>汽车制造商</w:t>
            </w:r>
            <w:r w:rsidRPr="003E7A9C">
              <w:rPr>
                <w:rFonts w:ascii="Times New Roman" w:eastAsia="宋体" w:hAnsi="Times New Roman"/>
                <w:kern w:val="0"/>
                <w:sz w:val="22"/>
                <w:szCs w:val="22"/>
              </w:rPr>
              <w:t xml:space="preserve">    </w:t>
            </w:r>
          </w:p>
          <w:p w:rsidR="000B2289" w:rsidRPr="003E7A9C" w:rsidRDefault="00262370"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4.</w:t>
            </w:r>
            <w:r w:rsidRPr="003E7A9C">
              <w:rPr>
                <w:rFonts w:ascii="Times New Roman" w:eastAsia="宋体" w:hAnsi="Times New Roman"/>
                <w:kern w:val="0"/>
                <w:sz w:val="22"/>
                <w:szCs w:val="22"/>
              </w:rPr>
              <w:t>汽车服务运营商</w:t>
            </w:r>
          </w:p>
        </w:tc>
      </w:tr>
      <w:tr w:rsidR="000B2289" w:rsidRPr="00444C4D" w:rsidTr="00C85C9D">
        <w:trPr>
          <w:trHeight w:val="160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M2</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Cloud Invent ML</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8B61B9"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CAD</w:t>
            </w:r>
            <w:r w:rsidRPr="003E7A9C">
              <w:rPr>
                <w:rFonts w:ascii="Times New Roman" w:eastAsia="宋体" w:hAnsi="Times New Roman"/>
                <w:kern w:val="0"/>
                <w:sz w:val="22"/>
                <w:szCs w:val="22"/>
              </w:rPr>
              <w:t>约束几何模型技术</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8B61B9">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Cloud Invent</w:t>
            </w:r>
            <w:r w:rsidRPr="003E7A9C">
              <w:rPr>
                <w:rFonts w:ascii="Times New Roman" w:eastAsia="宋体" w:hAnsi="Times New Roman"/>
                <w:kern w:val="0"/>
                <w:sz w:val="22"/>
                <w:szCs w:val="22"/>
              </w:rPr>
              <w:t>是一家小型以色列软件初创公司，致力于开发解析参数化</w:t>
            </w:r>
            <w:r w:rsidRPr="003E7A9C">
              <w:rPr>
                <w:rFonts w:ascii="Times New Roman" w:eastAsia="宋体" w:hAnsi="Times New Roman"/>
                <w:kern w:val="0"/>
                <w:sz w:val="22"/>
                <w:szCs w:val="22"/>
              </w:rPr>
              <w:t>CAD</w:t>
            </w:r>
            <w:r w:rsidRPr="003E7A9C">
              <w:rPr>
                <w:rFonts w:ascii="Times New Roman" w:eastAsia="宋体" w:hAnsi="Times New Roman"/>
                <w:kern w:val="0"/>
                <w:sz w:val="22"/>
                <w:szCs w:val="22"/>
              </w:rPr>
              <w:t>中约束几何模型的革命性技术。我们的专利技术能够提高设计师和工程师的生产力，并通过大幅度简化对之前完成项目的重复利用，显著削减设计项目的成本。</w:t>
            </w:r>
            <w:r w:rsidRPr="003E7A9C">
              <w:rPr>
                <w:rFonts w:ascii="Times New Roman" w:eastAsia="宋体" w:hAnsi="Times New Roman"/>
                <w:kern w:val="0"/>
                <w:sz w:val="22"/>
                <w:szCs w:val="22"/>
              </w:rPr>
              <w:t> </w:t>
            </w:r>
          </w:p>
        </w:tc>
        <w:tc>
          <w:tcPr>
            <w:tcW w:w="788" w:type="pct"/>
            <w:tcBorders>
              <w:top w:val="nil"/>
              <w:left w:val="nil"/>
              <w:bottom w:val="single" w:sz="4" w:space="0" w:color="auto"/>
              <w:right w:val="single" w:sz="4" w:space="0" w:color="auto"/>
            </w:tcBorders>
            <w:vAlign w:val="center"/>
          </w:tcPr>
          <w:p w:rsidR="003D2D1D" w:rsidRPr="003E7A9C" w:rsidRDefault="003D2D1D" w:rsidP="003D2D1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与应用</w:t>
            </w:r>
            <w:r w:rsidRPr="003E7A9C">
              <w:rPr>
                <w:rFonts w:ascii="Times New Roman" w:eastAsia="宋体" w:hAnsi="Times New Roman"/>
                <w:kern w:val="0"/>
                <w:sz w:val="22"/>
                <w:szCs w:val="22"/>
              </w:rPr>
              <w:t>CAD</w:t>
            </w:r>
            <w:r w:rsidRPr="003E7A9C">
              <w:rPr>
                <w:rFonts w:ascii="Times New Roman" w:eastAsia="宋体" w:hAnsi="Times New Roman"/>
                <w:kern w:val="0"/>
                <w:sz w:val="22"/>
                <w:szCs w:val="22"/>
              </w:rPr>
              <w:t>的公司达成研发合作伙伴关系；</w:t>
            </w:r>
          </w:p>
          <w:p w:rsidR="003D2D1D" w:rsidRPr="003E7A9C" w:rsidRDefault="003D2D1D" w:rsidP="00E3632B">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投资</w:t>
            </w:r>
            <w:r w:rsidR="00E3632B" w:rsidRPr="003E7A9C">
              <w:rPr>
                <w:rFonts w:ascii="Times New Roman" w:eastAsia="宋体" w:hAnsi="Times New Roman"/>
                <w:kern w:val="0"/>
                <w:sz w:val="22"/>
                <w:szCs w:val="22"/>
              </w:rPr>
              <w:t>者</w:t>
            </w:r>
            <w:r w:rsidRPr="003E7A9C">
              <w:rPr>
                <w:rFonts w:ascii="Times New Roman" w:eastAsia="宋体" w:hAnsi="Times New Roman"/>
                <w:kern w:val="0"/>
                <w:sz w:val="22"/>
                <w:szCs w:val="22"/>
              </w:rPr>
              <w:t>&amp;</w:t>
            </w:r>
            <w:r w:rsidRPr="003E7A9C">
              <w:rPr>
                <w:rFonts w:ascii="Times New Roman" w:eastAsia="宋体" w:hAnsi="Times New Roman"/>
                <w:kern w:val="0"/>
                <w:sz w:val="22"/>
                <w:szCs w:val="22"/>
              </w:rPr>
              <w:t>风险投资</w:t>
            </w:r>
            <w:r w:rsidRPr="003E7A9C">
              <w:rPr>
                <w:rFonts w:ascii="Times New Roman" w:eastAsia="宋体" w:hAnsi="Times New Roman"/>
                <w:kern w:val="0"/>
                <w:sz w:val="22"/>
                <w:szCs w:val="22"/>
              </w:rPr>
              <w:t xml:space="preserve"> 3.</w:t>
            </w:r>
            <w:r w:rsidRPr="003E7A9C">
              <w:rPr>
                <w:rFonts w:ascii="Times New Roman" w:eastAsia="宋体" w:hAnsi="Times New Roman"/>
                <w:kern w:val="0"/>
                <w:sz w:val="22"/>
                <w:szCs w:val="22"/>
              </w:rPr>
              <w:t>分销合作</w:t>
            </w:r>
          </w:p>
        </w:tc>
      </w:tr>
      <w:tr w:rsidR="000B2289" w:rsidRPr="00444C4D" w:rsidTr="00C85C9D">
        <w:trPr>
          <w:trHeight w:val="106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M3</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CommuniTake Technologies Ltd</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3D2D1D" w:rsidP="00B05F8A">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颠覆性企业信息</w:t>
            </w:r>
            <w:r w:rsidR="008B61B9" w:rsidRPr="003E7A9C">
              <w:rPr>
                <w:rFonts w:ascii="Times New Roman" w:eastAsia="宋体" w:hAnsi="Times New Roman"/>
                <w:kern w:val="0"/>
                <w:sz w:val="22"/>
                <w:szCs w:val="22"/>
              </w:rPr>
              <w:t>安全</w:t>
            </w:r>
            <w:r w:rsidR="00B05F8A" w:rsidRPr="003E7A9C">
              <w:rPr>
                <w:rFonts w:ascii="Times New Roman" w:eastAsia="宋体" w:hAnsi="Times New Roman"/>
                <w:kern w:val="0"/>
                <w:sz w:val="22"/>
                <w:szCs w:val="22"/>
              </w:rPr>
              <w:t>平台</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CommuniTake</w:t>
            </w:r>
            <w:r w:rsidRPr="003E7A9C">
              <w:rPr>
                <w:rFonts w:ascii="Times New Roman" w:eastAsia="宋体" w:hAnsi="Times New Roman"/>
                <w:kern w:val="0"/>
                <w:sz w:val="22"/>
                <w:szCs w:val="22"/>
              </w:rPr>
              <w:t>科技公司通过整合特制移动电话、定制的安全操作系统、加密通信、指挥控制中心、</w:t>
            </w:r>
            <w:r w:rsidRPr="003E7A9C">
              <w:rPr>
                <w:rFonts w:ascii="Times New Roman" w:eastAsia="宋体" w:hAnsi="Times New Roman"/>
                <w:kern w:val="0"/>
                <w:sz w:val="22"/>
                <w:szCs w:val="22"/>
              </w:rPr>
              <w:t xml:space="preserve"> </w:t>
            </w:r>
            <w:r w:rsidRPr="003E7A9C">
              <w:rPr>
                <w:rFonts w:ascii="Times New Roman" w:eastAsia="宋体" w:hAnsi="Times New Roman"/>
                <w:kern w:val="0"/>
                <w:sz w:val="22"/>
                <w:szCs w:val="22"/>
              </w:rPr>
              <w:t>反恶意程序以及远程控制技术，为各机构提供针对网络犯罪的深入保护。</w:t>
            </w:r>
            <w:r w:rsidRPr="003E7A9C">
              <w:rPr>
                <w:rFonts w:ascii="Times New Roman" w:eastAsia="宋体" w:hAnsi="Times New Roman"/>
                <w:kern w:val="0"/>
                <w:sz w:val="22"/>
                <w:szCs w:val="22"/>
              </w:rPr>
              <w:t>CommuniTake</w:t>
            </w:r>
            <w:r w:rsidRPr="003E7A9C">
              <w:rPr>
                <w:rFonts w:ascii="Times New Roman" w:eastAsia="宋体" w:hAnsi="Times New Roman"/>
                <w:kern w:val="0"/>
                <w:sz w:val="22"/>
                <w:szCs w:val="22"/>
              </w:rPr>
              <w:t>平台能够为所有企业设备，包括企业设备以及自带办公设备，提供移动终端安全。</w:t>
            </w:r>
            <w:r w:rsidRPr="003E7A9C">
              <w:rPr>
                <w:rFonts w:ascii="Times New Roman" w:eastAsia="宋体" w:hAnsi="Times New Roman"/>
                <w:kern w:val="0"/>
                <w:sz w:val="22"/>
                <w:szCs w:val="22"/>
              </w:rPr>
              <w:t>CommuniTake</w:t>
            </w:r>
            <w:r w:rsidRPr="003E7A9C">
              <w:rPr>
                <w:rFonts w:ascii="Times New Roman" w:eastAsia="宋体" w:hAnsi="Times New Roman"/>
                <w:kern w:val="0"/>
                <w:sz w:val="22"/>
                <w:szCs w:val="22"/>
              </w:rPr>
              <w:t>的工作人员为通信行业资深人士、来自精锐军事网络单位的开发人员以及黑客专家，确保尖端技术。</w:t>
            </w:r>
          </w:p>
        </w:tc>
        <w:tc>
          <w:tcPr>
            <w:tcW w:w="788" w:type="pct"/>
            <w:tcBorders>
              <w:top w:val="nil"/>
              <w:left w:val="nil"/>
              <w:bottom w:val="single" w:sz="4" w:space="0" w:color="auto"/>
              <w:right w:val="single" w:sz="4" w:space="0" w:color="auto"/>
            </w:tcBorders>
            <w:vAlign w:val="center"/>
          </w:tcPr>
          <w:p w:rsidR="008B61B9" w:rsidRPr="003E7A9C" w:rsidRDefault="003D2D1D" w:rsidP="008B61B9">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 xml:space="preserve">1. </w:t>
            </w:r>
            <w:r w:rsidR="008B61B9" w:rsidRPr="003E7A9C">
              <w:rPr>
                <w:rFonts w:ascii="Times New Roman" w:eastAsia="宋体" w:hAnsi="Times New Roman"/>
                <w:kern w:val="0"/>
                <w:sz w:val="22"/>
                <w:szCs w:val="22"/>
              </w:rPr>
              <w:t>分销</w:t>
            </w:r>
          </w:p>
          <w:p w:rsidR="008B61B9" w:rsidRPr="003E7A9C" w:rsidRDefault="003D2D1D" w:rsidP="008B61B9">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 xml:space="preserve">2. </w:t>
            </w:r>
            <w:r w:rsidR="008B61B9" w:rsidRPr="003E7A9C">
              <w:rPr>
                <w:rFonts w:ascii="Times New Roman" w:eastAsia="宋体" w:hAnsi="Times New Roman"/>
                <w:kern w:val="0"/>
                <w:sz w:val="22"/>
                <w:szCs w:val="22"/>
              </w:rPr>
              <w:t>制造业</w:t>
            </w:r>
          </w:p>
          <w:p w:rsidR="000B2289" w:rsidRPr="003E7A9C" w:rsidRDefault="003D2D1D" w:rsidP="00E3632B">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 xml:space="preserve">3. </w:t>
            </w:r>
            <w:r w:rsidR="008B61B9" w:rsidRPr="003E7A9C">
              <w:rPr>
                <w:rFonts w:ascii="Times New Roman" w:eastAsia="宋体" w:hAnsi="Times New Roman"/>
                <w:kern w:val="0"/>
                <w:sz w:val="22"/>
                <w:szCs w:val="22"/>
              </w:rPr>
              <w:t>投资</w:t>
            </w:r>
            <w:r w:rsidR="00E3632B" w:rsidRPr="003E7A9C">
              <w:rPr>
                <w:rFonts w:ascii="Times New Roman" w:eastAsia="宋体" w:hAnsi="Times New Roman"/>
                <w:kern w:val="0"/>
                <w:sz w:val="22"/>
                <w:szCs w:val="22"/>
              </w:rPr>
              <w:t>者</w:t>
            </w:r>
            <w:r w:rsidR="008B61B9" w:rsidRPr="003E7A9C">
              <w:rPr>
                <w:rFonts w:ascii="Times New Roman" w:eastAsia="宋体" w:hAnsi="Times New Roman"/>
                <w:kern w:val="0"/>
                <w:sz w:val="22"/>
                <w:szCs w:val="22"/>
              </w:rPr>
              <w:t>&amp;</w:t>
            </w:r>
            <w:r w:rsidR="008B61B9" w:rsidRPr="003E7A9C">
              <w:rPr>
                <w:rFonts w:ascii="Times New Roman" w:eastAsia="宋体" w:hAnsi="Times New Roman"/>
                <w:kern w:val="0"/>
                <w:sz w:val="22"/>
                <w:szCs w:val="22"/>
              </w:rPr>
              <w:t>风险投资</w:t>
            </w:r>
          </w:p>
        </w:tc>
      </w:tr>
      <w:tr w:rsidR="000B2289" w:rsidRPr="00444C4D" w:rsidTr="00C85C9D">
        <w:trPr>
          <w:trHeight w:val="157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lastRenderedPageBreak/>
              <w:t>M4</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Fringefy ltd.</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C47749"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地理可视化</w:t>
            </w:r>
            <w:r w:rsidR="00B41308" w:rsidRPr="003E7A9C">
              <w:rPr>
                <w:rFonts w:ascii="Times New Roman" w:eastAsia="宋体" w:hAnsi="Times New Roman"/>
                <w:kern w:val="0"/>
                <w:sz w:val="22"/>
                <w:szCs w:val="22"/>
              </w:rPr>
              <w:t>搜索引擎</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Fringefy</w:t>
            </w:r>
            <w:r w:rsidRPr="003E7A9C">
              <w:rPr>
                <w:rFonts w:ascii="Times New Roman" w:eastAsia="宋体" w:hAnsi="Times New Roman"/>
                <w:kern w:val="0"/>
                <w:sz w:val="22"/>
                <w:szCs w:val="22"/>
              </w:rPr>
              <w:t>正在开发下一代可视化搜索，针对移动和连接设备进行优化。我们正在建立一个地理可视数据库，即一个针对地理位置的新兴信息网格，以便能够通过任何配置摄像头的联网设备对室外城市环境中的任何地理位置进行查询。我们的应用对象涵盖移动设备、智能眼镜以及联网汽车。</w:t>
            </w:r>
          </w:p>
        </w:tc>
        <w:tc>
          <w:tcPr>
            <w:tcW w:w="788" w:type="pct"/>
            <w:tcBorders>
              <w:top w:val="nil"/>
              <w:left w:val="nil"/>
              <w:bottom w:val="single" w:sz="4" w:space="0" w:color="auto"/>
              <w:right w:val="single" w:sz="4" w:space="0" w:color="auto"/>
            </w:tcBorders>
            <w:vAlign w:val="center"/>
          </w:tcPr>
          <w:p w:rsidR="00C34FED" w:rsidRPr="003E7A9C" w:rsidRDefault="00C34FED" w:rsidP="00C34FE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搜索和移动服务供应商</w:t>
            </w:r>
          </w:p>
          <w:p w:rsidR="00C34FED" w:rsidRPr="003E7A9C" w:rsidRDefault="00C34FED" w:rsidP="00C34FE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移动内容提供商</w:t>
            </w:r>
          </w:p>
          <w:p w:rsidR="000B2289" w:rsidRPr="003E7A9C" w:rsidRDefault="00C34FED" w:rsidP="00C34FE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w:t>
            </w:r>
            <w:r w:rsidRPr="003E7A9C">
              <w:rPr>
                <w:rFonts w:ascii="Times New Roman" w:eastAsia="宋体" w:hAnsi="Times New Roman"/>
                <w:kern w:val="0"/>
                <w:sz w:val="22"/>
                <w:szCs w:val="22"/>
              </w:rPr>
              <w:t>移动原始设备制造商</w:t>
            </w:r>
          </w:p>
        </w:tc>
      </w:tr>
      <w:tr w:rsidR="000B2289" w:rsidRPr="00444C4D" w:rsidTr="00C85C9D">
        <w:trPr>
          <w:trHeight w:val="169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M5</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GoBeenThere</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C47749" w:rsidP="00C47749">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视频旅程规划系统</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B05F8A">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我们正在开发一个全新的旅程规划概念。这是一个互动的、基于视频的旅程规划系统。在这一系统中，你</w:t>
            </w:r>
            <w:r w:rsidR="00B05F8A" w:rsidRPr="003E7A9C">
              <w:rPr>
                <w:rFonts w:ascii="Times New Roman" w:eastAsia="宋体" w:hAnsi="Times New Roman"/>
                <w:kern w:val="0"/>
                <w:sz w:val="22"/>
                <w:szCs w:val="22"/>
              </w:rPr>
              <w:t>将</w:t>
            </w:r>
            <w:r w:rsidRPr="003E7A9C">
              <w:rPr>
                <w:rFonts w:ascii="Times New Roman" w:eastAsia="宋体" w:hAnsi="Times New Roman"/>
                <w:kern w:val="0"/>
                <w:sz w:val="22"/>
                <w:szCs w:val="22"/>
              </w:rPr>
              <w:t>观看</w:t>
            </w:r>
            <w:r w:rsidR="00B05F8A" w:rsidRPr="003E7A9C">
              <w:rPr>
                <w:rFonts w:ascii="Times New Roman" w:eastAsia="宋体" w:hAnsi="Times New Roman"/>
                <w:kern w:val="0"/>
                <w:sz w:val="22"/>
                <w:szCs w:val="22"/>
              </w:rPr>
              <w:t>到</w:t>
            </w:r>
            <w:r w:rsidRPr="003E7A9C">
              <w:rPr>
                <w:rFonts w:ascii="Times New Roman" w:eastAsia="宋体" w:hAnsi="Times New Roman"/>
                <w:kern w:val="0"/>
                <w:sz w:val="22"/>
                <w:szCs w:val="22"/>
              </w:rPr>
              <w:t>系统此前进行标记的视频。一旦你看到某一个</w:t>
            </w:r>
            <w:r w:rsidR="00B05F8A" w:rsidRPr="003E7A9C">
              <w:rPr>
                <w:rFonts w:ascii="Times New Roman" w:eastAsia="宋体" w:hAnsi="Times New Roman"/>
                <w:kern w:val="0"/>
                <w:sz w:val="22"/>
                <w:szCs w:val="22"/>
              </w:rPr>
              <w:t>你想访问的地点，你只需点击屏幕，将这一兴趣添加至您的行程计划中，</w:t>
            </w:r>
            <w:r w:rsidRPr="003E7A9C">
              <w:rPr>
                <w:rFonts w:ascii="Times New Roman" w:eastAsia="宋体" w:hAnsi="Times New Roman"/>
                <w:kern w:val="0"/>
                <w:sz w:val="22"/>
                <w:szCs w:val="22"/>
              </w:rPr>
              <w:t>系统将对你的旅行最佳路线进行规划，之后你便能够在系统上预订您的航班、酒店以及其他服务。</w:t>
            </w:r>
          </w:p>
        </w:tc>
        <w:tc>
          <w:tcPr>
            <w:tcW w:w="788" w:type="pct"/>
            <w:tcBorders>
              <w:top w:val="nil"/>
              <w:left w:val="nil"/>
              <w:bottom w:val="single" w:sz="4" w:space="0" w:color="auto"/>
              <w:right w:val="single" w:sz="4" w:space="0" w:color="auto"/>
            </w:tcBorders>
            <w:vAlign w:val="center"/>
          </w:tcPr>
          <w:p w:rsidR="00C34FED" w:rsidRPr="003E7A9C" w:rsidRDefault="00C34FED" w:rsidP="00C34FE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投资</w:t>
            </w:r>
            <w:r w:rsidR="00E3632B" w:rsidRPr="003E7A9C">
              <w:rPr>
                <w:rFonts w:ascii="Times New Roman" w:eastAsia="宋体" w:hAnsi="Times New Roman"/>
                <w:kern w:val="0"/>
                <w:sz w:val="22"/>
                <w:szCs w:val="22"/>
              </w:rPr>
              <w:t>者</w:t>
            </w:r>
            <w:r w:rsidRPr="003E7A9C">
              <w:rPr>
                <w:rFonts w:ascii="Times New Roman" w:eastAsia="宋体" w:hAnsi="Times New Roman"/>
                <w:kern w:val="0"/>
                <w:sz w:val="22"/>
                <w:szCs w:val="22"/>
              </w:rPr>
              <w:t>&amp;</w:t>
            </w:r>
            <w:r w:rsidRPr="003E7A9C">
              <w:rPr>
                <w:rFonts w:ascii="Times New Roman" w:eastAsia="宋体" w:hAnsi="Times New Roman"/>
                <w:kern w:val="0"/>
                <w:sz w:val="22"/>
                <w:szCs w:val="22"/>
              </w:rPr>
              <w:t>风险投资</w:t>
            </w:r>
          </w:p>
          <w:p w:rsidR="00C34FED" w:rsidRPr="003E7A9C" w:rsidRDefault="00C34FED" w:rsidP="00C34FE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相关关键意见领袖</w:t>
            </w:r>
          </w:p>
          <w:p w:rsidR="000B2289" w:rsidRPr="003E7A9C" w:rsidRDefault="00C34FED" w:rsidP="00E3632B">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w:t>
            </w:r>
            <w:r w:rsidRPr="003E7A9C">
              <w:rPr>
                <w:rFonts w:ascii="Times New Roman" w:eastAsia="宋体" w:hAnsi="Times New Roman"/>
                <w:kern w:val="0"/>
                <w:sz w:val="22"/>
                <w:szCs w:val="22"/>
              </w:rPr>
              <w:t>政府机构</w:t>
            </w:r>
            <w:r w:rsidR="00E3632B" w:rsidRPr="003E7A9C">
              <w:rPr>
                <w:rFonts w:ascii="Times New Roman" w:eastAsia="宋体" w:hAnsi="Times New Roman"/>
                <w:kern w:val="0"/>
                <w:sz w:val="22"/>
                <w:szCs w:val="22"/>
              </w:rPr>
              <w:t>（旅游局等）</w:t>
            </w:r>
          </w:p>
          <w:p w:rsidR="00E3632B" w:rsidRPr="003E7A9C" w:rsidRDefault="00E3632B" w:rsidP="00E3632B">
            <w:pPr>
              <w:spacing w:line="240" w:lineRule="auto"/>
              <w:rPr>
                <w:rFonts w:ascii="Times New Roman" w:eastAsia="宋体" w:hAnsi="Times New Roman"/>
                <w:kern w:val="0"/>
                <w:sz w:val="22"/>
                <w:szCs w:val="22"/>
              </w:rPr>
            </w:pPr>
          </w:p>
        </w:tc>
      </w:tr>
      <w:tr w:rsidR="000B2289" w:rsidRPr="00444C4D" w:rsidTr="00C85C9D">
        <w:trPr>
          <w:trHeight w:val="174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M6</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Imonomy</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C34FED" w:rsidP="00C34FE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智能图片利用技术平台</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423B6">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Imonomy</w:t>
            </w:r>
            <w:r w:rsidRPr="003E7A9C">
              <w:rPr>
                <w:rFonts w:ascii="Times New Roman" w:eastAsia="宋体" w:hAnsi="Times New Roman"/>
                <w:kern w:val="0"/>
                <w:sz w:val="22"/>
                <w:szCs w:val="22"/>
              </w:rPr>
              <w:t>成立于</w:t>
            </w:r>
            <w:r w:rsidRPr="003E7A9C">
              <w:rPr>
                <w:rFonts w:ascii="Times New Roman" w:eastAsia="宋体" w:hAnsi="Times New Roman"/>
                <w:kern w:val="0"/>
                <w:sz w:val="22"/>
                <w:szCs w:val="22"/>
              </w:rPr>
              <w:t>2013</w:t>
            </w:r>
            <w:r w:rsidR="00D423B6" w:rsidRPr="003E7A9C">
              <w:rPr>
                <w:rFonts w:ascii="Times New Roman" w:eastAsia="宋体" w:hAnsi="Times New Roman"/>
                <w:kern w:val="0"/>
                <w:sz w:val="22"/>
                <w:szCs w:val="22"/>
              </w:rPr>
              <w:t>年，我们的内嵌图像平台为网站提供智能技术</w:t>
            </w:r>
            <w:r w:rsidR="00D423B6" w:rsidRPr="003E7A9C">
              <w:rPr>
                <w:rFonts w:ascii="Times New Roman" w:eastAsia="宋体" w:hAnsi="Times New Roman"/>
                <w:kern w:val="0"/>
                <w:sz w:val="22"/>
                <w:szCs w:val="22"/>
              </w:rPr>
              <w:t>,</w:t>
            </w:r>
            <w:r w:rsidRPr="003E7A9C">
              <w:rPr>
                <w:rFonts w:ascii="Times New Roman" w:eastAsia="宋体" w:hAnsi="Times New Roman"/>
                <w:kern w:val="0"/>
                <w:sz w:val="22"/>
                <w:szCs w:val="22"/>
              </w:rPr>
              <w:t>提高网站的商业成果和参与度。</w:t>
            </w:r>
            <w:r w:rsidRPr="003E7A9C">
              <w:rPr>
                <w:rFonts w:ascii="Times New Roman" w:eastAsia="宋体" w:hAnsi="Times New Roman"/>
                <w:kern w:val="0"/>
                <w:sz w:val="22"/>
                <w:szCs w:val="22"/>
              </w:rPr>
              <w:t>Imonomy</w:t>
            </w:r>
            <w:r w:rsidRPr="003E7A9C">
              <w:rPr>
                <w:rFonts w:ascii="Times New Roman" w:eastAsia="宋体" w:hAnsi="Times New Roman"/>
                <w:kern w:val="0"/>
                <w:sz w:val="22"/>
                <w:szCs w:val="22"/>
              </w:rPr>
              <w:t>通过使用动态优化功能，采用结合了上下文、行为分析和大数据分析的智能算法来实现最优结果。目前，我们与超过</w:t>
            </w:r>
            <w:r w:rsidRPr="003E7A9C">
              <w:rPr>
                <w:rFonts w:ascii="Times New Roman" w:eastAsia="宋体" w:hAnsi="Times New Roman"/>
                <w:kern w:val="0"/>
                <w:sz w:val="22"/>
                <w:szCs w:val="22"/>
              </w:rPr>
              <w:t>400</w:t>
            </w:r>
            <w:r w:rsidRPr="003E7A9C">
              <w:rPr>
                <w:rFonts w:ascii="Times New Roman" w:eastAsia="宋体" w:hAnsi="Times New Roman"/>
                <w:kern w:val="0"/>
                <w:sz w:val="22"/>
                <w:szCs w:val="22"/>
              </w:rPr>
              <w:t>个顶级发布商和广播网络公司展开合作，每天从超过</w:t>
            </w:r>
            <w:r w:rsidRPr="003E7A9C">
              <w:rPr>
                <w:rFonts w:ascii="Times New Roman" w:eastAsia="宋体" w:hAnsi="Times New Roman"/>
                <w:kern w:val="0"/>
                <w:sz w:val="22"/>
                <w:szCs w:val="22"/>
              </w:rPr>
              <w:t>1000</w:t>
            </w:r>
            <w:r w:rsidRPr="003E7A9C">
              <w:rPr>
                <w:rFonts w:ascii="Times New Roman" w:eastAsia="宋体" w:hAnsi="Times New Roman"/>
                <w:kern w:val="0"/>
                <w:sz w:val="22"/>
                <w:szCs w:val="22"/>
              </w:rPr>
              <w:t>万张图片中获取利润，而每月浏览量则超过</w:t>
            </w:r>
            <w:r w:rsidRPr="003E7A9C">
              <w:rPr>
                <w:rFonts w:ascii="Times New Roman" w:eastAsia="宋体" w:hAnsi="Times New Roman"/>
                <w:kern w:val="0"/>
                <w:sz w:val="22"/>
                <w:szCs w:val="22"/>
              </w:rPr>
              <w:t>50</w:t>
            </w:r>
            <w:r w:rsidRPr="003E7A9C">
              <w:rPr>
                <w:rFonts w:ascii="Times New Roman" w:eastAsia="宋体" w:hAnsi="Times New Roman"/>
                <w:kern w:val="0"/>
                <w:sz w:val="22"/>
                <w:szCs w:val="22"/>
              </w:rPr>
              <w:t>亿次。</w:t>
            </w:r>
            <w:r w:rsidRPr="003E7A9C">
              <w:rPr>
                <w:rFonts w:ascii="Times New Roman" w:eastAsia="宋体" w:hAnsi="Times New Roman"/>
                <w:kern w:val="0"/>
                <w:sz w:val="22"/>
                <w:szCs w:val="22"/>
              </w:rPr>
              <w:t xml:space="preserve">  </w:t>
            </w:r>
          </w:p>
        </w:tc>
        <w:tc>
          <w:tcPr>
            <w:tcW w:w="788" w:type="pct"/>
            <w:tcBorders>
              <w:top w:val="nil"/>
              <w:left w:val="nil"/>
              <w:bottom w:val="single" w:sz="4" w:space="0" w:color="auto"/>
              <w:right w:val="single" w:sz="4" w:space="0" w:color="auto"/>
            </w:tcBorders>
            <w:vAlign w:val="center"/>
          </w:tcPr>
          <w:p w:rsidR="00C34FED"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C34FED" w:rsidRPr="003E7A9C">
              <w:rPr>
                <w:rFonts w:ascii="Times New Roman" w:eastAsia="宋体" w:hAnsi="Times New Roman"/>
                <w:kern w:val="0"/>
                <w:sz w:val="22"/>
                <w:szCs w:val="22"/>
              </w:rPr>
              <w:t>投资</w:t>
            </w:r>
            <w:r w:rsidR="00E3632B" w:rsidRPr="003E7A9C">
              <w:rPr>
                <w:rFonts w:ascii="Times New Roman" w:eastAsia="宋体" w:hAnsi="Times New Roman"/>
                <w:kern w:val="0"/>
                <w:sz w:val="22"/>
                <w:szCs w:val="22"/>
              </w:rPr>
              <w:t>者</w:t>
            </w:r>
            <w:r w:rsidR="00C34FED" w:rsidRPr="003E7A9C">
              <w:rPr>
                <w:rFonts w:ascii="Times New Roman" w:eastAsia="宋体" w:hAnsi="Times New Roman"/>
                <w:kern w:val="0"/>
                <w:sz w:val="22"/>
                <w:szCs w:val="22"/>
              </w:rPr>
              <w:t>&amp;</w:t>
            </w:r>
            <w:r w:rsidR="00C34FED" w:rsidRPr="003E7A9C">
              <w:rPr>
                <w:rFonts w:ascii="Times New Roman" w:eastAsia="宋体" w:hAnsi="Times New Roman"/>
                <w:kern w:val="0"/>
                <w:sz w:val="22"/>
                <w:szCs w:val="22"/>
              </w:rPr>
              <w:t>风险投资</w:t>
            </w:r>
            <w:r w:rsidR="00C34FED" w:rsidRPr="003E7A9C">
              <w:rPr>
                <w:rFonts w:ascii="Times New Roman" w:eastAsia="宋体" w:hAnsi="Times New Roman"/>
                <w:kern w:val="0"/>
                <w:sz w:val="22"/>
                <w:szCs w:val="22"/>
              </w:rPr>
              <w:t xml:space="preserve"> </w:t>
            </w:r>
          </w:p>
          <w:p w:rsidR="000B2289"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C34FED" w:rsidRPr="003E7A9C">
              <w:rPr>
                <w:rFonts w:ascii="Times New Roman" w:eastAsia="宋体" w:hAnsi="Times New Roman"/>
                <w:kern w:val="0"/>
                <w:sz w:val="22"/>
                <w:szCs w:val="22"/>
              </w:rPr>
              <w:t>分销商</w:t>
            </w:r>
          </w:p>
        </w:tc>
      </w:tr>
      <w:tr w:rsidR="000B2289" w:rsidRPr="00444C4D" w:rsidTr="00C85C9D">
        <w:trPr>
          <w:trHeight w:val="133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M8</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Logical Form</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877B76"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智能企业保护系统</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Logical Form</w:t>
            </w:r>
            <w:r w:rsidRPr="003E7A9C">
              <w:rPr>
                <w:rFonts w:ascii="Times New Roman" w:eastAsia="宋体" w:hAnsi="Times New Roman"/>
                <w:kern w:val="0"/>
                <w:sz w:val="22"/>
                <w:szCs w:val="22"/>
              </w:rPr>
              <w:t>是以色列领先的安全</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区块链公司。我们的客户包括主要地方企业和银行。</w:t>
            </w:r>
            <w:r w:rsidRPr="003E7A9C">
              <w:rPr>
                <w:rFonts w:ascii="Times New Roman" w:eastAsia="宋体" w:hAnsi="Times New Roman"/>
                <w:kern w:val="0"/>
                <w:sz w:val="22"/>
                <w:szCs w:val="22"/>
              </w:rPr>
              <w:t>Logical Form</w:t>
            </w:r>
            <w:r w:rsidRPr="003E7A9C">
              <w:rPr>
                <w:rFonts w:ascii="Times New Roman" w:eastAsia="宋体" w:hAnsi="Times New Roman"/>
                <w:kern w:val="0"/>
                <w:sz w:val="22"/>
                <w:szCs w:val="22"/>
              </w:rPr>
              <w:t>的业务领域涵盖：物品安全、物联网、识别技术、实体物品和物联网物品验证、防伪和隐私。</w:t>
            </w:r>
          </w:p>
        </w:tc>
        <w:tc>
          <w:tcPr>
            <w:tcW w:w="788" w:type="pct"/>
            <w:tcBorders>
              <w:top w:val="nil"/>
              <w:left w:val="nil"/>
              <w:bottom w:val="single" w:sz="4" w:space="0" w:color="auto"/>
              <w:right w:val="single" w:sz="4" w:space="0" w:color="auto"/>
            </w:tcBorders>
            <w:vAlign w:val="center"/>
          </w:tcPr>
          <w:p w:rsidR="00877B76" w:rsidRPr="003E7A9C" w:rsidRDefault="00877B76"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区块链</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隐私领域的研发合资合作伙伴。</w:t>
            </w:r>
            <w:r w:rsidRPr="003E7A9C">
              <w:rPr>
                <w:rFonts w:ascii="Times New Roman" w:eastAsia="宋体" w:hAnsi="Times New Roman"/>
                <w:kern w:val="0"/>
                <w:sz w:val="22"/>
                <w:szCs w:val="22"/>
              </w:rPr>
              <w:t xml:space="preserve">           </w:t>
            </w:r>
          </w:p>
          <w:p w:rsidR="000B2289" w:rsidRPr="003E7A9C" w:rsidRDefault="00877B76" w:rsidP="00E3632B">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投资</w:t>
            </w:r>
            <w:r w:rsidR="00E3632B" w:rsidRPr="003E7A9C">
              <w:rPr>
                <w:rFonts w:ascii="Times New Roman" w:eastAsia="宋体" w:hAnsi="Times New Roman"/>
                <w:kern w:val="0"/>
                <w:sz w:val="22"/>
                <w:szCs w:val="22"/>
              </w:rPr>
              <w:t>者</w:t>
            </w:r>
            <w:r w:rsidRPr="003E7A9C">
              <w:rPr>
                <w:rFonts w:ascii="Times New Roman" w:eastAsia="宋体" w:hAnsi="Times New Roman"/>
                <w:kern w:val="0"/>
                <w:sz w:val="22"/>
                <w:szCs w:val="22"/>
              </w:rPr>
              <w:t>。</w:t>
            </w:r>
          </w:p>
        </w:tc>
      </w:tr>
      <w:tr w:rsidR="000B2289" w:rsidRPr="00444C4D" w:rsidTr="00C85C9D">
        <w:trPr>
          <w:trHeight w:val="129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M9</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New Time Zone</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A81714"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数码购物</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New Time Zone</w:t>
            </w:r>
            <w:r w:rsidRPr="003E7A9C">
              <w:rPr>
                <w:rFonts w:ascii="Times New Roman" w:eastAsia="宋体" w:hAnsi="Times New Roman"/>
                <w:kern w:val="0"/>
                <w:sz w:val="22"/>
                <w:szCs w:val="22"/>
              </w:rPr>
              <w:t>公司能够使在线购物者创建与其完全相同的、经过准确测量的</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数码形象。通过这一</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数码形象，购物者能够对在线商店中的服装进行可视化测量。</w:t>
            </w:r>
            <w:r w:rsidRPr="003E7A9C">
              <w:rPr>
                <w:rFonts w:ascii="Times New Roman" w:eastAsia="宋体" w:hAnsi="Times New Roman"/>
                <w:kern w:val="0"/>
                <w:sz w:val="22"/>
                <w:szCs w:val="22"/>
              </w:rPr>
              <w:t>NTZ</w:t>
            </w:r>
            <w:r w:rsidRPr="003E7A9C">
              <w:rPr>
                <w:rFonts w:ascii="Times New Roman" w:eastAsia="宋体" w:hAnsi="Times New Roman"/>
                <w:kern w:val="0"/>
                <w:sz w:val="22"/>
                <w:szCs w:val="22"/>
              </w:rPr>
              <w:t>能够将在线服装购物变成真实、个性化的视觉体验</w:t>
            </w:r>
          </w:p>
        </w:tc>
        <w:tc>
          <w:tcPr>
            <w:tcW w:w="788" w:type="pct"/>
            <w:tcBorders>
              <w:top w:val="nil"/>
              <w:left w:val="nil"/>
              <w:bottom w:val="single" w:sz="4" w:space="0" w:color="auto"/>
              <w:right w:val="single" w:sz="4" w:space="0" w:color="auto"/>
            </w:tcBorders>
            <w:vAlign w:val="center"/>
          </w:tcPr>
          <w:p w:rsidR="000B2289"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B05F8A" w:rsidRPr="003E7A9C">
              <w:rPr>
                <w:rFonts w:ascii="Times New Roman" w:eastAsia="宋体" w:hAnsi="Times New Roman"/>
                <w:kern w:val="0"/>
                <w:sz w:val="22"/>
                <w:szCs w:val="22"/>
              </w:rPr>
              <w:t>投资</w:t>
            </w:r>
            <w:r w:rsidR="00E3632B" w:rsidRPr="003E7A9C">
              <w:rPr>
                <w:rFonts w:ascii="Times New Roman" w:eastAsia="宋体" w:hAnsi="Times New Roman"/>
                <w:kern w:val="0"/>
                <w:sz w:val="22"/>
                <w:szCs w:val="22"/>
              </w:rPr>
              <w:t>者</w:t>
            </w:r>
          </w:p>
          <w:p w:rsidR="00B05F8A"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B05F8A" w:rsidRPr="003E7A9C">
              <w:rPr>
                <w:rFonts w:ascii="Times New Roman" w:eastAsia="宋体" w:hAnsi="Times New Roman"/>
                <w:kern w:val="0"/>
                <w:sz w:val="22"/>
                <w:szCs w:val="22"/>
              </w:rPr>
              <w:t>时尚品牌合作</w:t>
            </w:r>
          </w:p>
        </w:tc>
      </w:tr>
      <w:tr w:rsidR="000B2289" w:rsidRPr="00444C4D" w:rsidTr="00C85C9D">
        <w:trPr>
          <w:trHeight w:val="127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lastRenderedPageBreak/>
              <w:t>M11</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Ourcart</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673263"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消费者信息统计</w:t>
            </w:r>
            <w:r w:rsidR="00D423B6" w:rsidRPr="003E7A9C">
              <w:rPr>
                <w:rFonts w:ascii="Times New Roman" w:eastAsia="宋体" w:hAnsi="Times New Roman"/>
                <w:kern w:val="0"/>
                <w:sz w:val="22"/>
                <w:szCs w:val="22"/>
              </w:rPr>
              <w:t>系统</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423B6">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Ourcart</w:t>
            </w:r>
            <w:r w:rsidR="00D423B6" w:rsidRPr="003E7A9C">
              <w:rPr>
                <w:rFonts w:ascii="Times New Roman" w:eastAsia="宋体" w:hAnsi="Times New Roman"/>
                <w:kern w:val="0"/>
                <w:sz w:val="22"/>
                <w:szCs w:val="22"/>
              </w:rPr>
              <w:t>移动程序使用我们独特的商品收据获取技术，根据实际购买信息为商家提供一个直接了解</w:t>
            </w:r>
            <w:r w:rsidRPr="003E7A9C">
              <w:rPr>
                <w:rFonts w:ascii="Times New Roman" w:eastAsia="宋体" w:hAnsi="Times New Roman"/>
                <w:kern w:val="0"/>
                <w:sz w:val="22"/>
                <w:szCs w:val="22"/>
              </w:rPr>
              <w:t>消费者</w:t>
            </w:r>
            <w:r w:rsidR="00D423B6" w:rsidRPr="003E7A9C">
              <w:rPr>
                <w:rFonts w:ascii="Times New Roman" w:eastAsia="宋体" w:hAnsi="Times New Roman"/>
                <w:kern w:val="0"/>
                <w:sz w:val="22"/>
                <w:szCs w:val="22"/>
              </w:rPr>
              <w:t>信息</w:t>
            </w:r>
            <w:r w:rsidRPr="003E7A9C">
              <w:rPr>
                <w:rFonts w:ascii="Times New Roman" w:eastAsia="宋体" w:hAnsi="Times New Roman"/>
                <w:kern w:val="0"/>
                <w:sz w:val="22"/>
                <w:szCs w:val="22"/>
              </w:rPr>
              <w:t>的渠道。消费者在购物时，只需拍摄</w:t>
            </w:r>
            <w:r w:rsidR="00D423B6" w:rsidRPr="003E7A9C">
              <w:rPr>
                <w:rFonts w:ascii="Times New Roman" w:eastAsia="宋体" w:hAnsi="Times New Roman"/>
                <w:kern w:val="0"/>
                <w:sz w:val="22"/>
                <w:szCs w:val="22"/>
              </w:rPr>
              <w:t>商品的</w:t>
            </w:r>
            <w:r w:rsidRPr="003E7A9C">
              <w:rPr>
                <w:rFonts w:ascii="Times New Roman" w:eastAsia="宋体" w:hAnsi="Times New Roman"/>
                <w:kern w:val="0"/>
                <w:sz w:val="22"/>
                <w:szCs w:val="22"/>
              </w:rPr>
              <w:t>收据，便能获得</w:t>
            </w:r>
            <w:r w:rsidR="00D423B6" w:rsidRPr="003E7A9C">
              <w:rPr>
                <w:rFonts w:ascii="Times New Roman" w:eastAsia="宋体" w:hAnsi="Times New Roman"/>
                <w:kern w:val="0"/>
                <w:sz w:val="22"/>
                <w:szCs w:val="22"/>
              </w:rPr>
              <w:t>商家</w:t>
            </w:r>
            <w:r w:rsidRPr="003E7A9C">
              <w:rPr>
                <w:rFonts w:ascii="Times New Roman" w:eastAsia="宋体" w:hAnsi="Times New Roman"/>
                <w:kern w:val="0"/>
                <w:sz w:val="22"/>
                <w:szCs w:val="22"/>
              </w:rPr>
              <w:t>给予的奖励，并</w:t>
            </w:r>
            <w:r w:rsidR="00D423B6" w:rsidRPr="003E7A9C">
              <w:rPr>
                <w:rFonts w:ascii="Times New Roman" w:eastAsia="宋体" w:hAnsi="Times New Roman"/>
                <w:kern w:val="0"/>
                <w:sz w:val="22"/>
                <w:szCs w:val="22"/>
              </w:rPr>
              <w:t>向商家提供</w:t>
            </w:r>
            <w:r w:rsidRPr="003E7A9C">
              <w:rPr>
                <w:rFonts w:ascii="Times New Roman" w:eastAsia="宋体" w:hAnsi="Times New Roman"/>
                <w:kern w:val="0"/>
                <w:sz w:val="22"/>
                <w:szCs w:val="22"/>
              </w:rPr>
              <w:t>消费者</w:t>
            </w:r>
            <w:r w:rsidR="00D423B6" w:rsidRPr="003E7A9C">
              <w:rPr>
                <w:rFonts w:ascii="Times New Roman" w:eastAsia="宋体" w:hAnsi="Times New Roman"/>
                <w:kern w:val="0"/>
                <w:sz w:val="22"/>
                <w:szCs w:val="22"/>
              </w:rPr>
              <w:t>的</w:t>
            </w:r>
            <w:r w:rsidRPr="003E7A9C">
              <w:rPr>
                <w:rFonts w:ascii="Times New Roman" w:eastAsia="宋体" w:hAnsi="Times New Roman"/>
                <w:kern w:val="0"/>
                <w:sz w:val="22"/>
                <w:szCs w:val="22"/>
              </w:rPr>
              <w:t>统计</w:t>
            </w:r>
            <w:r w:rsidR="00D423B6" w:rsidRPr="003E7A9C">
              <w:rPr>
                <w:rFonts w:ascii="Times New Roman" w:eastAsia="宋体" w:hAnsi="Times New Roman"/>
                <w:kern w:val="0"/>
                <w:sz w:val="22"/>
                <w:szCs w:val="22"/>
              </w:rPr>
              <w:t>数据。</w:t>
            </w:r>
          </w:p>
        </w:tc>
        <w:tc>
          <w:tcPr>
            <w:tcW w:w="788" w:type="pct"/>
            <w:tcBorders>
              <w:top w:val="nil"/>
              <w:left w:val="nil"/>
              <w:bottom w:val="single" w:sz="4" w:space="0" w:color="auto"/>
              <w:right w:val="single" w:sz="4" w:space="0" w:color="auto"/>
            </w:tcBorders>
            <w:vAlign w:val="center"/>
          </w:tcPr>
          <w:p w:rsidR="004A4A98"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A910FC" w:rsidRPr="003E7A9C">
              <w:rPr>
                <w:rFonts w:ascii="Times New Roman" w:eastAsia="宋体" w:hAnsi="Times New Roman"/>
                <w:kern w:val="0"/>
                <w:sz w:val="22"/>
                <w:szCs w:val="22"/>
              </w:rPr>
              <w:t>营销公司</w:t>
            </w:r>
          </w:p>
          <w:p w:rsidR="004A4A98"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A910FC" w:rsidRPr="003E7A9C">
              <w:rPr>
                <w:rFonts w:ascii="Times New Roman" w:eastAsia="宋体" w:hAnsi="Times New Roman"/>
                <w:kern w:val="0"/>
                <w:sz w:val="22"/>
                <w:szCs w:val="22"/>
              </w:rPr>
              <w:t>广告集成商</w:t>
            </w:r>
          </w:p>
          <w:p w:rsidR="000B2289"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w:t>
            </w:r>
            <w:r w:rsidR="00A910FC" w:rsidRPr="003E7A9C">
              <w:rPr>
                <w:rFonts w:ascii="Times New Roman" w:eastAsia="宋体" w:hAnsi="Times New Roman"/>
                <w:kern w:val="0"/>
                <w:sz w:val="22"/>
                <w:szCs w:val="22"/>
              </w:rPr>
              <w:t>电子商务</w:t>
            </w:r>
          </w:p>
        </w:tc>
      </w:tr>
      <w:tr w:rsidR="000B2289" w:rsidRPr="00444C4D" w:rsidTr="00C85C9D">
        <w:trPr>
          <w:trHeight w:val="127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M12</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PowerTags</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B05F8A" w:rsidP="00B05F8A">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主动射频识别追踪颠覆性技术</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602FAB">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PowerTags</w:t>
            </w:r>
            <w:r w:rsidRPr="003E7A9C">
              <w:rPr>
                <w:rFonts w:ascii="Times New Roman" w:eastAsia="宋体" w:hAnsi="Times New Roman"/>
                <w:kern w:val="0"/>
                <w:sz w:val="22"/>
                <w:szCs w:val="22"/>
              </w:rPr>
              <w:t>提供了一种颠覆性的解决方案，能够为各个设施中的人员和资产提供定位追踪。这一解决方案能够用于：医院以及疗养院病人追踪、员工安全、资产安全以及库存管理等。通过结合基于软件和硬件的算法实现主动射频识别追踪设备（标签）的可靠追踪</w:t>
            </w:r>
            <w:r w:rsidR="00602FAB" w:rsidRPr="003E7A9C">
              <w:rPr>
                <w:rFonts w:ascii="Times New Roman" w:eastAsia="宋体" w:hAnsi="Times New Roman"/>
                <w:kern w:val="0"/>
                <w:sz w:val="22"/>
                <w:szCs w:val="22"/>
              </w:rPr>
              <w:t>。</w:t>
            </w:r>
            <w:r w:rsidRPr="003E7A9C">
              <w:rPr>
                <w:rFonts w:ascii="Times New Roman" w:eastAsia="宋体" w:hAnsi="Times New Roman"/>
                <w:kern w:val="0"/>
                <w:sz w:val="22"/>
                <w:szCs w:val="22"/>
              </w:rPr>
              <w:t>采用实惠标签提供高性能定位追踪技术的能力提供了在未开发的细分市场中的新机会，并且瓦解现有市场，例如护士呼叫系统和资产追踪。</w:t>
            </w:r>
          </w:p>
        </w:tc>
        <w:tc>
          <w:tcPr>
            <w:tcW w:w="788" w:type="pct"/>
            <w:tcBorders>
              <w:top w:val="nil"/>
              <w:left w:val="nil"/>
              <w:bottom w:val="single" w:sz="4" w:space="0" w:color="auto"/>
              <w:right w:val="single" w:sz="4" w:space="0" w:color="auto"/>
            </w:tcBorders>
            <w:vAlign w:val="center"/>
          </w:tcPr>
          <w:p w:rsidR="00602FAB"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602FAB" w:rsidRPr="003E7A9C">
              <w:rPr>
                <w:rFonts w:ascii="Times New Roman" w:eastAsia="宋体" w:hAnsi="Times New Roman"/>
                <w:kern w:val="0"/>
                <w:sz w:val="22"/>
                <w:szCs w:val="22"/>
              </w:rPr>
              <w:t>投资</w:t>
            </w:r>
            <w:r w:rsidR="00E3632B" w:rsidRPr="003E7A9C">
              <w:rPr>
                <w:rFonts w:ascii="Times New Roman" w:eastAsia="宋体" w:hAnsi="Times New Roman"/>
                <w:kern w:val="0"/>
                <w:sz w:val="22"/>
                <w:szCs w:val="22"/>
              </w:rPr>
              <w:t>者</w:t>
            </w:r>
          </w:p>
          <w:p w:rsidR="00602FAB"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602FAB" w:rsidRPr="003E7A9C">
              <w:rPr>
                <w:rFonts w:ascii="Times New Roman" w:eastAsia="宋体" w:hAnsi="Times New Roman"/>
                <w:kern w:val="0"/>
                <w:sz w:val="22"/>
                <w:szCs w:val="22"/>
              </w:rPr>
              <w:t>生产商</w:t>
            </w:r>
          </w:p>
          <w:p w:rsidR="0047598A"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w:t>
            </w:r>
            <w:r w:rsidR="0047598A" w:rsidRPr="003E7A9C">
              <w:rPr>
                <w:rFonts w:ascii="Times New Roman" w:eastAsia="宋体" w:hAnsi="Times New Roman"/>
                <w:kern w:val="0"/>
                <w:sz w:val="22"/>
                <w:szCs w:val="22"/>
              </w:rPr>
              <w:t>分销商</w:t>
            </w:r>
            <w:r w:rsidR="0047598A" w:rsidRPr="003E7A9C">
              <w:rPr>
                <w:rFonts w:ascii="Times New Roman" w:eastAsia="宋体" w:hAnsi="Times New Roman"/>
                <w:kern w:val="0"/>
                <w:sz w:val="22"/>
                <w:szCs w:val="22"/>
              </w:rPr>
              <w:t xml:space="preserve"> </w:t>
            </w:r>
          </w:p>
          <w:p w:rsidR="000B2289" w:rsidRPr="003E7A9C" w:rsidRDefault="000B2289" w:rsidP="00602FAB">
            <w:pPr>
              <w:spacing w:line="240" w:lineRule="auto"/>
              <w:rPr>
                <w:rFonts w:ascii="Times New Roman" w:eastAsia="宋体" w:hAnsi="Times New Roman"/>
                <w:kern w:val="0"/>
                <w:sz w:val="22"/>
                <w:szCs w:val="22"/>
              </w:rPr>
            </w:pPr>
          </w:p>
        </w:tc>
      </w:tr>
      <w:tr w:rsidR="000B2289" w:rsidRPr="00444C4D" w:rsidTr="00C85C9D">
        <w:trPr>
          <w:trHeight w:val="145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M14</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RFISee</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602FAB"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三维成像雷达传感器</w:t>
            </w:r>
            <w:r w:rsidR="00673263" w:rsidRPr="003E7A9C">
              <w:rPr>
                <w:rFonts w:ascii="Times New Roman" w:eastAsia="宋体" w:hAnsi="Times New Roman"/>
                <w:kern w:val="0"/>
                <w:sz w:val="22"/>
                <w:szCs w:val="22"/>
              </w:rPr>
              <w:t>（无人驾驶汽车）</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673263">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RFISee</w:t>
            </w:r>
            <w:r w:rsidRPr="003E7A9C">
              <w:rPr>
                <w:rFonts w:ascii="Times New Roman" w:eastAsia="宋体" w:hAnsi="Times New Roman"/>
                <w:kern w:val="0"/>
                <w:sz w:val="22"/>
                <w:szCs w:val="22"/>
              </w:rPr>
              <w:t>致力于开发全球首个</w:t>
            </w:r>
            <w:r w:rsidR="00602FAB" w:rsidRPr="003E7A9C">
              <w:rPr>
                <w:rFonts w:ascii="Times New Roman" w:eastAsia="宋体" w:hAnsi="Times New Roman"/>
                <w:kern w:val="0"/>
                <w:sz w:val="22"/>
                <w:szCs w:val="22"/>
              </w:rPr>
              <w:t>一体化</w:t>
            </w:r>
            <w:r w:rsidRPr="003E7A9C">
              <w:rPr>
                <w:rFonts w:ascii="Times New Roman" w:eastAsia="宋体" w:hAnsi="Times New Roman"/>
                <w:kern w:val="0"/>
                <w:sz w:val="22"/>
                <w:szCs w:val="22"/>
              </w:rPr>
              <w:t>芯片</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成像雷达</w:t>
            </w:r>
            <w:r w:rsidR="00602FAB" w:rsidRPr="003E7A9C">
              <w:rPr>
                <w:rFonts w:ascii="Times New Roman" w:eastAsia="宋体" w:hAnsi="Times New Roman"/>
                <w:kern w:val="0"/>
                <w:sz w:val="22"/>
                <w:szCs w:val="22"/>
              </w:rPr>
              <w:t>传感器</w:t>
            </w:r>
            <w:r w:rsidRPr="003E7A9C">
              <w:rPr>
                <w:rFonts w:ascii="Times New Roman" w:eastAsia="宋体" w:hAnsi="Times New Roman"/>
                <w:kern w:val="0"/>
                <w:sz w:val="22"/>
                <w:szCs w:val="22"/>
              </w:rPr>
              <w:t>，为无人驾驶汽车、无人机以及机器人等提供下一代</w:t>
            </w:r>
            <w:r w:rsidR="00602FAB" w:rsidRPr="003E7A9C">
              <w:rPr>
                <w:rFonts w:ascii="Times New Roman" w:eastAsia="宋体" w:hAnsi="Times New Roman"/>
                <w:kern w:val="0"/>
                <w:sz w:val="22"/>
                <w:szCs w:val="22"/>
              </w:rPr>
              <w:t>图像和声音识别设备</w:t>
            </w:r>
            <w:r w:rsidRPr="003E7A9C">
              <w:rPr>
                <w:rFonts w:ascii="Times New Roman" w:eastAsia="宋体" w:hAnsi="Times New Roman"/>
                <w:kern w:val="0"/>
                <w:sz w:val="22"/>
                <w:szCs w:val="22"/>
              </w:rPr>
              <w:t>。这</w:t>
            </w:r>
            <w:r w:rsidR="00602FAB" w:rsidRPr="003E7A9C">
              <w:rPr>
                <w:rFonts w:ascii="Times New Roman" w:eastAsia="宋体" w:hAnsi="Times New Roman"/>
                <w:kern w:val="0"/>
                <w:sz w:val="22"/>
                <w:szCs w:val="22"/>
              </w:rPr>
              <w:t>种</w:t>
            </w:r>
            <w:r w:rsidRPr="003E7A9C">
              <w:rPr>
                <w:rFonts w:ascii="Times New Roman" w:eastAsia="宋体" w:hAnsi="Times New Roman"/>
                <w:kern w:val="0"/>
                <w:sz w:val="22"/>
                <w:szCs w:val="22"/>
              </w:rPr>
              <w:t>高分辨率、低成本雷达传感器将能够针对汽车周围物品生成实时</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位置和速度地图，让</w:t>
            </w:r>
            <w:r w:rsidR="00602FAB" w:rsidRPr="003E7A9C">
              <w:rPr>
                <w:rFonts w:ascii="Times New Roman" w:eastAsia="宋体" w:hAnsi="Times New Roman"/>
                <w:kern w:val="0"/>
                <w:sz w:val="22"/>
                <w:szCs w:val="22"/>
              </w:rPr>
              <w:t>汽车在驾驶中更安全，</w:t>
            </w:r>
            <w:r w:rsidR="00673263" w:rsidRPr="003E7A9C">
              <w:rPr>
                <w:rFonts w:ascii="Times New Roman" w:eastAsia="宋体" w:hAnsi="Times New Roman"/>
                <w:kern w:val="0"/>
                <w:sz w:val="22"/>
                <w:szCs w:val="22"/>
              </w:rPr>
              <w:t>使无人</w:t>
            </w:r>
            <w:r w:rsidRPr="003E7A9C">
              <w:rPr>
                <w:rFonts w:ascii="Times New Roman" w:eastAsia="宋体" w:hAnsi="Times New Roman"/>
                <w:kern w:val="0"/>
                <w:sz w:val="22"/>
                <w:szCs w:val="22"/>
              </w:rPr>
              <w:t>驾驶汽车</w:t>
            </w:r>
            <w:r w:rsidR="00673263" w:rsidRPr="003E7A9C">
              <w:rPr>
                <w:rFonts w:ascii="Times New Roman" w:eastAsia="宋体" w:hAnsi="Times New Roman"/>
                <w:kern w:val="0"/>
                <w:sz w:val="22"/>
                <w:szCs w:val="22"/>
              </w:rPr>
              <w:t>可以普及</w:t>
            </w:r>
            <w:r w:rsidR="00602FAB" w:rsidRPr="003E7A9C">
              <w:rPr>
                <w:rFonts w:ascii="Times New Roman" w:eastAsia="宋体" w:hAnsi="Times New Roman"/>
                <w:kern w:val="0"/>
                <w:sz w:val="22"/>
                <w:szCs w:val="22"/>
              </w:rPr>
              <w:t>。</w:t>
            </w:r>
          </w:p>
        </w:tc>
        <w:tc>
          <w:tcPr>
            <w:tcW w:w="788" w:type="pct"/>
            <w:tcBorders>
              <w:top w:val="nil"/>
              <w:left w:val="nil"/>
              <w:bottom w:val="single" w:sz="4" w:space="0" w:color="auto"/>
              <w:right w:val="single" w:sz="4" w:space="0" w:color="auto"/>
            </w:tcBorders>
            <w:vAlign w:val="center"/>
          </w:tcPr>
          <w:p w:rsidR="00602FAB"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602FAB" w:rsidRPr="003E7A9C">
              <w:rPr>
                <w:rFonts w:ascii="Times New Roman" w:eastAsia="宋体" w:hAnsi="Times New Roman"/>
                <w:kern w:val="0"/>
                <w:sz w:val="22"/>
                <w:szCs w:val="22"/>
              </w:rPr>
              <w:t>汽车原始设备制造商</w:t>
            </w:r>
          </w:p>
          <w:p w:rsidR="000B2289"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602FAB" w:rsidRPr="003E7A9C">
              <w:rPr>
                <w:rFonts w:ascii="Times New Roman" w:eastAsia="宋体" w:hAnsi="Times New Roman"/>
                <w:kern w:val="0"/>
                <w:sz w:val="22"/>
                <w:szCs w:val="22"/>
              </w:rPr>
              <w:t>投资</w:t>
            </w:r>
            <w:r w:rsidR="00E3632B" w:rsidRPr="003E7A9C">
              <w:rPr>
                <w:rFonts w:ascii="Times New Roman" w:eastAsia="宋体" w:hAnsi="Times New Roman"/>
                <w:kern w:val="0"/>
                <w:sz w:val="22"/>
                <w:szCs w:val="22"/>
              </w:rPr>
              <w:t>者</w:t>
            </w:r>
          </w:p>
        </w:tc>
      </w:tr>
      <w:tr w:rsidR="000B2289" w:rsidRPr="00444C4D" w:rsidTr="00C85C9D">
        <w:trPr>
          <w:trHeight w:val="211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M18</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Wearable Devices LTD</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046ABE"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多功能智能腕表</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F9152C">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Wearable Devices</w:t>
            </w:r>
            <w:r w:rsidRPr="003E7A9C">
              <w:rPr>
                <w:rFonts w:ascii="Times New Roman" w:eastAsia="宋体" w:hAnsi="Times New Roman"/>
                <w:kern w:val="0"/>
                <w:sz w:val="22"/>
                <w:szCs w:val="22"/>
              </w:rPr>
              <w:t>致力于为智能穿戴式设备</w:t>
            </w:r>
            <w:r w:rsidR="00046ABE" w:rsidRPr="003E7A9C">
              <w:rPr>
                <w:rFonts w:ascii="Times New Roman" w:eastAsia="宋体" w:hAnsi="Times New Roman"/>
                <w:kern w:val="0"/>
                <w:sz w:val="22"/>
                <w:szCs w:val="22"/>
              </w:rPr>
              <w:t>的</w:t>
            </w:r>
            <w:r w:rsidRPr="003E7A9C">
              <w:rPr>
                <w:rFonts w:ascii="Times New Roman" w:eastAsia="宋体" w:hAnsi="Times New Roman"/>
                <w:kern w:val="0"/>
                <w:sz w:val="22"/>
                <w:szCs w:val="22"/>
              </w:rPr>
              <w:t>开发</w:t>
            </w:r>
            <w:r w:rsidR="00046ABE" w:rsidRPr="003E7A9C">
              <w:rPr>
                <w:rFonts w:ascii="Times New Roman" w:eastAsia="宋体" w:hAnsi="Times New Roman"/>
                <w:kern w:val="0"/>
                <w:sz w:val="22"/>
                <w:szCs w:val="22"/>
              </w:rPr>
              <w:t>提供</w:t>
            </w:r>
            <w:r w:rsidRPr="003E7A9C">
              <w:rPr>
                <w:rFonts w:ascii="Times New Roman" w:eastAsia="宋体" w:hAnsi="Times New Roman"/>
                <w:kern w:val="0"/>
                <w:sz w:val="22"/>
                <w:szCs w:val="22"/>
              </w:rPr>
              <w:t>人机界面解决方案。我们目前正在开发的产品是</w:t>
            </w:r>
            <w:r w:rsidRPr="003E7A9C">
              <w:rPr>
                <w:rFonts w:ascii="Times New Roman" w:eastAsia="宋体" w:hAnsi="Times New Roman"/>
                <w:kern w:val="0"/>
                <w:sz w:val="22"/>
                <w:szCs w:val="22"/>
              </w:rPr>
              <w:t>Mudra band——</w:t>
            </w:r>
            <w:r w:rsidRPr="003E7A9C">
              <w:rPr>
                <w:rFonts w:ascii="Times New Roman" w:eastAsia="宋体" w:hAnsi="Times New Roman"/>
                <w:kern w:val="0"/>
                <w:sz w:val="22"/>
                <w:szCs w:val="22"/>
              </w:rPr>
              <w:t>一种优雅的增强现实（</w:t>
            </w:r>
            <w:r w:rsidRPr="003E7A9C">
              <w:rPr>
                <w:rFonts w:ascii="Times New Roman" w:eastAsia="宋体" w:hAnsi="Times New Roman"/>
                <w:kern w:val="0"/>
                <w:sz w:val="22"/>
                <w:szCs w:val="22"/>
              </w:rPr>
              <w:t>AR</w:t>
            </w:r>
            <w:r w:rsidRPr="003E7A9C">
              <w:rPr>
                <w:rFonts w:ascii="Times New Roman" w:eastAsia="宋体" w:hAnsi="Times New Roman"/>
                <w:kern w:val="0"/>
                <w:sz w:val="22"/>
                <w:szCs w:val="22"/>
              </w:rPr>
              <w:t>）、虚拟现实（</w:t>
            </w:r>
            <w:r w:rsidRPr="003E7A9C">
              <w:rPr>
                <w:rFonts w:ascii="Times New Roman" w:eastAsia="宋体" w:hAnsi="Times New Roman"/>
                <w:kern w:val="0"/>
                <w:sz w:val="22"/>
                <w:szCs w:val="22"/>
              </w:rPr>
              <w:t>VR</w:t>
            </w:r>
            <w:r w:rsidRPr="003E7A9C">
              <w:rPr>
                <w:rFonts w:ascii="Times New Roman" w:eastAsia="宋体" w:hAnsi="Times New Roman"/>
                <w:kern w:val="0"/>
                <w:sz w:val="22"/>
                <w:szCs w:val="22"/>
              </w:rPr>
              <w:t>）和混合现实（</w:t>
            </w:r>
            <w:r w:rsidRPr="003E7A9C">
              <w:rPr>
                <w:rFonts w:ascii="Times New Roman" w:eastAsia="宋体" w:hAnsi="Times New Roman"/>
                <w:kern w:val="0"/>
                <w:sz w:val="22"/>
                <w:szCs w:val="22"/>
              </w:rPr>
              <w:t>MR</w:t>
            </w:r>
            <w:r w:rsidRPr="003E7A9C">
              <w:rPr>
                <w:rFonts w:ascii="Times New Roman" w:eastAsia="宋体" w:hAnsi="Times New Roman"/>
                <w:kern w:val="0"/>
                <w:sz w:val="22"/>
                <w:szCs w:val="22"/>
              </w:rPr>
              <w:t>）的配套控制器。这一产品可佩戴在手腕上，并且可以探测到用户触摸虚拟物品，能够探测到用户拾取物理物品的抓取动作。我们推出的最先进的小型低功耗设备结合了高度复杂的机器学习和深度学习算法，旨在为智能穿戴设备所有者提供最直观、充满乐趣和舒适的交互界面来控制他们的设备。</w:t>
            </w:r>
          </w:p>
        </w:tc>
        <w:tc>
          <w:tcPr>
            <w:tcW w:w="788" w:type="pct"/>
            <w:tcBorders>
              <w:top w:val="nil"/>
              <w:left w:val="nil"/>
              <w:bottom w:val="single" w:sz="4" w:space="0" w:color="auto"/>
              <w:right w:val="single" w:sz="4" w:space="0" w:color="auto"/>
            </w:tcBorders>
            <w:vAlign w:val="center"/>
          </w:tcPr>
          <w:p w:rsidR="00F9152C"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F9152C" w:rsidRPr="003E7A9C">
              <w:rPr>
                <w:rFonts w:ascii="Times New Roman" w:eastAsia="宋体" w:hAnsi="Times New Roman"/>
                <w:kern w:val="0"/>
                <w:sz w:val="22"/>
                <w:szCs w:val="22"/>
              </w:rPr>
              <w:t>投资商</w:t>
            </w:r>
            <w:r w:rsidR="00F9152C" w:rsidRPr="003E7A9C">
              <w:rPr>
                <w:rFonts w:ascii="Times New Roman" w:eastAsia="宋体" w:hAnsi="Times New Roman"/>
                <w:kern w:val="0"/>
                <w:sz w:val="22"/>
                <w:szCs w:val="22"/>
              </w:rPr>
              <w:t>&amp;</w:t>
            </w:r>
            <w:r w:rsidR="00F9152C" w:rsidRPr="003E7A9C">
              <w:rPr>
                <w:rFonts w:ascii="Times New Roman" w:eastAsia="宋体" w:hAnsi="Times New Roman"/>
                <w:kern w:val="0"/>
                <w:sz w:val="22"/>
                <w:szCs w:val="22"/>
              </w:rPr>
              <w:t>风险投资</w:t>
            </w:r>
            <w:r w:rsidR="00F9152C" w:rsidRPr="003E7A9C">
              <w:rPr>
                <w:rFonts w:ascii="Times New Roman" w:eastAsia="宋体" w:hAnsi="Times New Roman"/>
                <w:kern w:val="0"/>
                <w:sz w:val="22"/>
                <w:szCs w:val="22"/>
              </w:rPr>
              <w:t xml:space="preserve"> </w:t>
            </w:r>
          </w:p>
          <w:p w:rsidR="000B2289"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F9152C" w:rsidRPr="003E7A9C">
              <w:rPr>
                <w:rFonts w:ascii="Times New Roman" w:eastAsia="宋体" w:hAnsi="Times New Roman"/>
                <w:kern w:val="0"/>
                <w:sz w:val="22"/>
                <w:szCs w:val="22"/>
              </w:rPr>
              <w:t>制造业</w:t>
            </w:r>
          </w:p>
        </w:tc>
      </w:tr>
      <w:tr w:rsidR="000B2289" w:rsidRPr="00444C4D" w:rsidTr="00C85C9D">
        <w:trPr>
          <w:trHeight w:val="184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lastRenderedPageBreak/>
              <w:t>M19</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EyeSight Technologies</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813B8D"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动作感应识别技术</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47598A">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eyeSight</w:t>
            </w:r>
            <w:r w:rsidRPr="003E7A9C">
              <w:rPr>
                <w:rFonts w:ascii="Times New Roman" w:eastAsia="宋体" w:hAnsi="Times New Roman"/>
                <w:kern w:val="0"/>
                <w:sz w:val="22"/>
                <w:szCs w:val="22"/>
              </w:rPr>
              <w:t>是领先的嵌入式计算机视觉解决方案提供商，为各类设备和行业提供感测和手势识别技术。公司的技术可帮助改善与家庭、汽车和其它电子消费产品的日常生活交互，提供智能化、个性化的简化用户交互。</w:t>
            </w:r>
            <w:bookmarkStart w:id="0" w:name="_GoBack"/>
            <w:bookmarkEnd w:id="0"/>
            <w:r w:rsidRPr="003E7A9C">
              <w:rPr>
                <w:rFonts w:ascii="Times New Roman" w:eastAsia="宋体" w:hAnsi="Times New Roman"/>
                <w:kern w:val="0"/>
                <w:sz w:val="22"/>
                <w:szCs w:val="22"/>
              </w:rPr>
              <w:t>“singlecue”</w:t>
            </w:r>
            <w:r w:rsidRPr="003E7A9C">
              <w:rPr>
                <w:rFonts w:ascii="Times New Roman" w:eastAsia="宋体" w:hAnsi="Times New Roman"/>
                <w:kern w:val="0"/>
                <w:sz w:val="22"/>
                <w:szCs w:val="22"/>
              </w:rPr>
              <w:t>将提供家庭手势控制功能，仅需挥一挥手指，便能无触摸控制现有的家庭设备，无需遥控器、</w:t>
            </w:r>
            <w:r w:rsidRPr="003E7A9C">
              <w:rPr>
                <w:rFonts w:ascii="Times New Roman" w:eastAsia="宋体" w:hAnsi="Times New Roman"/>
                <w:kern w:val="0"/>
                <w:sz w:val="22"/>
                <w:szCs w:val="22"/>
              </w:rPr>
              <w:t>Apps</w:t>
            </w:r>
            <w:r w:rsidRPr="003E7A9C">
              <w:rPr>
                <w:rFonts w:ascii="Times New Roman" w:eastAsia="宋体" w:hAnsi="Times New Roman"/>
                <w:kern w:val="0"/>
                <w:sz w:val="22"/>
                <w:szCs w:val="22"/>
              </w:rPr>
              <w:t>或可佩带式设备。</w:t>
            </w:r>
          </w:p>
        </w:tc>
        <w:tc>
          <w:tcPr>
            <w:tcW w:w="788" w:type="pct"/>
            <w:tcBorders>
              <w:top w:val="nil"/>
              <w:left w:val="nil"/>
              <w:bottom w:val="single" w:sz="4" w:space="0" w:color="auto"/>
              <w:right w:val="single" w:sz="4" w:space="0" w:color="auto"/>
            </w:tcBorders>
            <w:vAlign w:val="center"/>
          </w:tcPr>
          <w:p w:rsidR="00F9152C" w:rsidRPr="003E7A9C" w:rsidRDefault="004A4A98" w:rsidP="00F9152C">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F9152C" w:rsidRPr="003E7A9C">
              <w:rPr>
                <w:rFonts w:ascii="Times New Roman" w:eastAsia="宋体" w:hAnsi="Times New Roman"/>
                <w:kern w:val="0"/>
                <w:sz w:val="22"/>
                <w:szCs w:val="22"/>
              </w:rPr>
              <w:t>商业伙伴</w:t>
            </w:r>
          </w:p>
          <w:p w:rsidR="00F9152C" w:rsidRPr="003E7A9C" w:rsidRDefault="004A4A98" w:rsidP="00F9152C">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F9152C" w:rsidRPr="003E7A9C">
              <w:rPr>
                <w:rFonts w:ascii="Times New Roman" w:eastAsia="宋体" w:hAnsi="Times New Roman"/>
                <w:kern w:val="0"/>
                <w:sz w:val="22"/>
                <w:szCs w:val="22"/>
              </w:rPr>
              <w:t>技术合作伙伴</w:t>
            </w:r>
          </w:p>
          <w:p w:rsidR="000B2289" w:rsidRPr="003E7A9C" w:rsidRDefault="004A4A98" w:rsidP="00F9152C">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w:t>
            </w:r>
            <w:r w:rsidR="00F9152C" w:rsidRPr="003E7A9C">
              <w:rPr>
                <w:rFonts w:ascii="Times New Roman" w:eastAsia="宋体" w:hAnsi="Times New Roman"/>
                <w:kern w:val="0"/>
                <w:sz w:val="22"/>
                <w:szCs w:val="22"/>
              </w:rPr>
              <w:t>经销商</w:t>
            </w:r>
          </w:p>
        </w:tc>
      </w:tr>
      <w:tr w:rsidR="000B2289" w:rsidRPr="00444C4D" w:rsidTr="00C85C9D">
        <w:trPr>
          <w:trHeight w:val="160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M20</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Saguna Networks</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47598A"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移动边缘计算（</w:t>
            </w:r>
            <w:r w:rsidRPr="003E7A9C">
              <w:rPr>
                <w:rFonts w:ascii="Times New Roman" w:eastAsia="宋体" w:hAnsi="Times New Roman"/>
                <w:kern w:val="0"/>
                <w:sz w:val="22"/>
                <w:szCs w:val="22"/>
              </w:rPr>
              <w:t>MEC</w:t>
            </w:r>
            <w:r w:rsidRPr="003E7A9C">
              <w:rPr>
                <w:rFonts w:ascii="Times New Roman" w:eastAsia="宋体" w:hAnsi="Times New Roman"/>
                <w:kern w:val="0"/>
                <w:sz w:val="22"/>
                <w:szCs w:val="22"/>
              </w:rPr>
              <w:t>）</w:t>
            </w:r>
            <w:r w:rsidR="004A4A98" w:rsidRPr="003E7A9C">
              <w:rPr>
                <w:rFonts w:ascii="Times New Roman" w:eastAsia="宋体" w:hAnsi="Times New Roman"/>
                <w:kern w:val="0"/>
                <w:sz w:val="22"/>
                <w:szCs w:val="22"/>
              </w:rPr>
              <w:t>平台</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Saguna</w:t>
            </w:r>
            <w:r w:rsidRPr="003E7A9C">
              <w:rPr>
                <w:rFonts w:ascii="Times New Roman" w:eastAsia="宋体" w:hAnsi="Times New Roman"/>
                <w:kern w:val="0"/>
                <w:sz w:val="22"/>
                <w:szCs w:val="22"/>
              </w:rPr>
              <w:t>是移动边缘计算（</w:t>
            </w:r>
            <w:r w:rsidRPr="003E7A9C">
              <w:rPr>
                <w:rFonts w:ascii="Times New Roman" w:eastAsia="宋体" w:hAnsi="Times New Roman"/>
                <w:kern w:val="0"/>
                <w:sz w:val="22"/>
                <w:szCs w:val="22"/>
              </w:rPr>
              <w:t>MEC</w:t>
            </w:r>
            <w:r w:rsidRPr="003E7A9C">
              <w:rPr>
                <w:rFonts w:ascii="Times New Roman" w:eastAsia="宋体" w:hAnsi="Times New Roman"/>
                <w:kern w:val="0"/>
                <w:sz w:val="22"/>
                <w:szCs w:val="22"/>
              </w:rPr>
              <w:t>）领域的一家领先公司，其通过智能</w:t>
            </w:r>
            <w:r w:rsidRPr="003E7A9C">
              <w:rPr>
                <w:rFonts w:ascii="Times New Roman" w:eastAsia="宋体" w:hAnsi="Times New Roman"/>
                <w:kern w:val="0"/>
                <w:sz w:val="22"/>
                <w:szCs w:val="22"/>
              </w:rPr>
              <w:t xml:space="preserve">NFV </w:t>
            </w:r>
            <w:r w:rsidRPr="003E7A9C">
              <w:rPr>
                <w:rFonts w:ascii="Times New Roman" w:eastAsia="宋体" w:hAnsi="Times New Roman"/>
                <w:kern w:val="0"/>
                <w:sz w:val="22"/>
                <w:szCs w:val="22"/>
              </w:rPr>
              <w:t>软件解决方案，使得移动宽带更快速、更简单且更经济。</w:t>
            </w:r>
            <w:r w:rsidRPr="003E7A9C">
              <w:rPr>
                <w:rFonts w:ascii="Times New Roman" w:eastAsia="宋体" w:hAnsi="Times New Roman"/>
                <w:kern w:val="0"/>
                <w:sz w:val="22"/>
                <w:szCs w:val="22"/>
              </w:rPr>
              <w:t>Saguna</w:t>
            </w:r>
            <w:r w:rsidRPr="003E7A9C">
              <w:rPr>
                <w:rFonts w:ascii="Times New Roman" w:eastAsia="宋体" w:hAnsi="Times New Roman"/>
                <w:kern w:val="0"/>
                <w:sz w:val="22"/>
                <w:szCs w:val="22"/>
              </w:rPr>
              <w:t>专注于帮助移动运营商改善用户体验、网络经济性和盈利性，将互联网内容和应用纳入无线接入网（</w:t>
            </w:r>
            <w:r w:rsidRPr="003E7A9C">
              <w:rPr>
                <w:rFonts w:ascii="Times New Roman" w:eastAsia="宋体" w:hAnsi="Times New Roman"/>
                <w:kern w:val="0"/>
                <w:sz w:val="22"/>
                <w:szCs w:val="22"/>
              </w:rPr>
              <w:t>RAN</w:t>
            </w:r>
            <w:r w:rsidRPr="003E7A9C">
              <w:rPr>
                <w:rFonts w:ascii="Times New Roman" w:eastAsia="宋体" w:hAnsi="Times New Roman"/>
                <w:kern w:val="0"/>
                <w:sz w:val="22"/>
                <w:szCs w:val="22"/>
              </w:rPr>
              <w:t>）中；尽可能地接近移动用户。</w:t>
            </w:r>
            <w:r w:rsidRPr="003E7A9C">
              <w:rPr>
                <w:rFonts w:ascii="Times New Roman" w:eastAsia="宋体" w:hAnsi="Times New Roman"/>
                <w:kern w:val="0"/>
                <w:sz w:val="22"/>
                <w:szCs w:val="22"/>
              </w:rPr>
              <w:t>Saguna</w:t>
            </w:r>
            <w:r w:rsidRPr="003E7A9C">
              <w:rPr>
                <w:rFonts w:ascii="Times New Roman" w:eastAsia="宋体" w:hAnsi="Times New Roman"/>
                <w:kern w:val="0"/>
                <w:sz w:val="22"/>
                <w:szCs w:val="22"/>
              </w:rPr>
              <w:t>的获奖产品</w:t>
            </w:r>
            <w:r w:rsidRPr="003E7A9C">
              <w:rPr>
                <w:rFonts w:ascii="Times New Roman" w:eastAsia="宋体" w:hAnsi="Times New Roman"/>
                <w:kern w:val="0"/>
                <w:sz w:val="22"/>
                <w:szCs w:val="22"/>
              </w:rPr>
              <w:t>“Saguna Open-RAN”</w:t>
            </w:r>
            <w:r w:rsidRPr="003E7A9C">
              <w:rPr>
                <w:rFonts w:ascii="Times New Roman" w:eastAsia="宋体" w:hAnsi="Times New Roman"/>
                <w:kern w:val="0"/>
                <w:sz w:val="22"/>
                <w:szCs w:val="22"/>
              </w:rPr>
              <w:t>是加速无线接入网内容交付同时保持用户移动性的唯一解决方案。移动边缘计算（</w:t>
            </w:r>
            <w:r w:rsidRPr="003E7A9C">
              <w:rPr>
                <w:rFonts w:ascii="Times New Roman" w:eastAsia="宋体" w:hAnsi="Times New Roman"/>
                <w:kern w:val="0"/>
                <w:sz w:val="22"/>
                <w:szCs w:val="22"/>
              </w:rPr>
              <w:t>MEC</w:t>
            </w:r>
            <w:r w:rsidRPr="003E7A9C">
              <w:rPr>
                <w:rFonts w:ascii="Times New Roman" w:eastAsia="宋体" w:hAnsi="Times New Roman"/>
                <w:kern w:val="0"/>
                <w:sz w:val="22"/>
                <w:szCs w:val="22"/>
              </w:rPr>
              <w:t>）平台将创建互联网内容提供商与网络应用程序移动用户之间的安全、直接快速连接。</w:t>
            </w:r>
            <w:r w:rsidRPr="003E7A9C">
              <w:rPr>
                <w:rFonts w:ascii="Times New Roman" w:eastAsia="宋体" w:hAnsi="Times New Roman"/>
                <w:kern w:val="0"/>
                <w:sz w:val="22"/>
                <w:szCs w:val="22"/>
              </w:rPr>
              <w:t>Saguna Open-RAN</w:t>
            </w:r>
            <w:r w:rsidRPr="003E7A9C">
              <w:rPr>
                <w:rFonts w:ascii="Times New Roman" w:eastAsia="宋体" w:hAnsi="Times New Roman"/>
                <w:kern w:val="0"/>
                <w:sz w:val="22"/>
                <w:szCs w:val="22"/>
              </w:rPr>
              <w:t>还可通过实时网络反馈，推动网络感知内容优化和加速。</w:t>
            </w:r>
          </w:p>
        </w:tc>
        <w:tc>
          <w:tcPr>
            <w:tcW w:w="788" w:type="pct"/>
            <w:tcBorders>
              <w:top w:val="nil"/>
              <w:left w:val="nil"/>
              <w:bottom w:val="single" w:sz="4" w:space="0" w:color="auto"/>
              <w:right w:val="single" w:sz="4" w:space="0" w:color="auto"/>
            </w:tcBorders>
            <w:vAlign w:val="center"/>
          </w:tcPr>
          <w:p w:rsidR="004A4A98"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F9152C" w:rsidRPr="003E7A9C">
              <w:rPr>
                <w:rFonts w:ascii="Times New Roman" w:eastAsia="宋体" w:hAnsi="Times New Roman"/>
                <w:kern w:val="0"/>
                <w:sz w:val="22"/>
                <w:szCs w:val="22"/>
              </w:rPr>
              <w:t>电信运营商</w:t>
            </w:r>
          </w:p>
          <w:p w:rsidR="004A4A98"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F9152C" w:rsidRPr="003E7A9C">
              <w:rPr>
                <w:rFonts w:ascii="Times New Roman" w:eastAsia="宋体" w:hAnsi="Times New Roman"/>
                <w:kern w:val="0"/>
                <w:sz w:val="22"/>
                <w:szCs w:val="22"/>
              </w:rPr>
              <w:t>应用程序合作伙伴</w:t>
            </w:r>
          </w:p>
          <w:p w:rsidR="000B2289" w:rsidRPr="003E7A9C" w:rsidRDefault="004A4A98"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w:t>
            </w:r>
            <w:r w:rsidR="00F9152C" w:rsidRPr="003E7A9C">
              <w:rPr>
                <w:rFonts w:ascii="Times New Roman" w:eastAsia="宋体" w:hAnsi="Times New Roman"/>
                <w:kern w:val="0"/>
                <w:sz w:val="22"/>
                <w:szCs w:val="22"/>
              </w:rPr>
              <w:t>投资者</w:t>
            </w:r>
          </w:p>
        </w:tc>
      </w:tr>
      <w:tr w:rsidR="000B2289" w:rsidRPr="00444C4D" w:rsidTr="00C85C9D">
        <w:trPr>
          <w:trHeight w:val="1638"/>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M21</w:t>
            </w:r>
          </w:p>
        </w:tc>
        <w:tc>
          <w:tcPr>
            <w:tcW w:w="509"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Beyond Verbal Communication</w:t>
            </w:r>
          </w:p>
        </w:tc>
        <w:tc>
          <w:tcPr>
            <w:tcW w:w="408"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DC15DB">
            <w:pPr>
              <w:jc w:val="center"/>
              <w:rPr>
                <w:rFonts w:ascii="Times New Roman" w:eastAsia="宋体" w:hAnsi="Times New Roman"/>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0B2289" w:rsidRPr="003E7A9C" w:rsidRDefault="00F9152C"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声音、语言解析软件</w:t>
            </w:r>
          </w:p>
        </w:tc>
        <w:tc>
          <w:tcPr>
            <w:tcW w:w="2341" w:type="pct"/>
            <w:tcBorders>
              <w:top w:val="nil"/>
              <w:left w:val="nil"/>
              <w:bottom w:val="single" w:sz="4" w:space="0" w:color="auto"/>
              <w:right w:val="single" w:sz="4" w:space="0" w:color="auto"/>
            </w:tcBorders>
            <w:shd w:val="clear" w:color="auto" w:fill="auto"/>
            <w:vAlign w:val="center"/>
            <w:hideMark/>
          </w:tcPr>
          <w:p w:rsidR="000B2289" w:rsidRPr="003E7A9C" w:rsidRDefault="000B2289" w:rsidP="00C85C9D">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我们的技术是情感计算领域的一种全新方法，根据语音实时分析情感。我们的技术正应用于各种解决方案当中，包括可穿戴设备、机器人、语音助理和呼叫中心。</w:t>
            </w:r>
          </w:p>
        </w:tc>
        <w:tc>
          <w:tcPr>
            <w:tcW w:w="788" w:type="pct"/>
            <w:tcBorders>
              <w:top w:val="nil"/>
              <w:left w:val="nil"/>
              <w:bottom w:val="single" w:sz="4" w:space="0" w:color="auto"/>
              <w:right w:val="single" w:sz="4" w:space="0" w:color="auto"/>
            </w:tcBorders>
            <w:vAlign w:val="center"/>
          </w:tcPr>
          <w:p w:rsidR="0047598A" w:rsidRPr="003E7A9C" w:rsidRDefault="004A4A98" w:rsidP="0047598A">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0047598A" w:rsidRPr="003E7A9C">
              <w:rPr>
                <w:rFonts w:ascii="Times New Roman" w:eastAsia="宋体" w:hAnsi="Times New Roman"/>
                <w:kern w:val="0"/>
                <w:sz w:val="22"/>
                <w:szCs w:val="22"/>
              </w:rPr>
              <w:t>研发合作伙伴</w:t>
            </w:r>
          </w:p>
          <w:p w:rsidR="000B2289" w:rsidRPr="003E7A9C" w:rsidRDefault="004A4A98" w:rsidP="0047598A">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47598A" w:rsidRPr="003E7A9C">
              <w:rPr>
                <w:rFonts w:ascii="Times New Roman" w:eastAsia="宋体" w:hAnsi="Times New Roman"/>
                <w:kern w:val="0"/>
                <w:sz w:val="22"/>
                <w:szCs w:val="22"/>
              </w:rPr>
              <w:t>投资者</w:t>
            </w:r>
          </w:p>
          <w:p w:rsidR="0047598A" w:rsidRPr="003E7A9C" w:rsidRDefault="004A4A98" w:rsidP="0047598A">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w:t>
            </w:r>
            <w:r w:rsidR="0047598A" w:rsidRPr="003E7A9C">
              <w:rPr>
                <w:rFonts w:ascii="Times New Roman" w:eastAsia="宋体" w:hAnsi="Times New Roman"/>
                <w:kern w:val="0"/>
                <w:sz w:val="22"/>
                <w:szCs w:val="22"/>
              </w:rPr>
              <w:t>客户</w:t>
            </w:r>
          </w:p>
        </w:tc>
      </w:tr>
      <w:tr w:rsidR="00AD4505" w:rsidRPr="00444C4D" w:rsidTr="00C85C9D">
        <w:trPr>
          <w:trHeight w:val="702"/>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O2*</w:t>
            </w:r>
          </w:p>
        </w:tc>
        <w:tc>
          <w:tcPr>
            <w:tcW w:w="509"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Assembrix</w:t>
            </w:r>
          </w:p>
        </w:tc>
        <w:tc>
          <w:tcPr>
            <w:tcW w:w="408"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打印软件服务平台</w:t>
            </w:r>
          </w:p>
        </w:tc>
        <w:tc>
          <w:tcPr>
            <w:tcW w:w="234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 xml:space="preserve"> Assembrix</w:t>
            </w:r>
            <w:r w:rsidRPr="003E7A9C">
              <w:rPr>
                <w:rFonts w:ascii="Times New Roman" w:eastAsia="宋体" w:hAnsi="Times New Roman"/>
                <w:kern w:val="0"/>
                <w:sz w:val="22"/>
                <w:szCs w:val="22"/>
              </w:rPr>
              <w:t>开发了一个全球领先的平台，为</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打印的产业用户提供软件服务解决方案。他们的使命是研发</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打印软件从而减少成本，提高产品生产效率、提高质量并且加速从设计到生产的过程。他们的软件可以在以下方面创造价值：</w:t>
            </w: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几何结构，拥有强大的几何计算能力，完善的几何数据结构，可以在各个领域中都应用到。</w:t>
            </w: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机器人工业，机器人的运动计划、装配计划、磨具和铸件都可以</w:t>
            </w:r>
            <w:r w:rsidRPr="003E7A9C">
              <w:rPr>
                <w:rFonts w:ascii="Times New Roman" w:eastAsia="宋体" w:hAnsi="Times New Roman"/>
                <w:kern w:val="0"/>
                <w:sz w:val="22"/>
                <w:szCs w:val="22"/>
              </w:rPr>
              <w:lastRenderedPageBreak/>
              <w:t>通过软件进行完成。</w:t>
            </w:r>
            <w:r w:rsidRPr="003E7A9C">
              <w:rPr>
                <w:rFonts w:ascii="Times New Roman" w:eastAsia="宋体" w:hAnsi="Times New Roman"/>
                <w:kern w:val="0"/>
                <w:sz w:val="22"/>
                <w:szCs w:val="22"/>
              </w:rPr>
              <w:t>3.</w:t>
            </w:r>
            <w:r w:rsidRPr="003E7A9C">
              <w:rPr>
                <w:rFonts w:ascii="Times New Roman" w:eastAsia="宋体" w:hAnsi="Times New Roman"/>
                <w:kern w:val="0"/>
                <w:sz w:val="22"/>
                <w:szCs w:val="22"/>
              </w:rPr>
              <w:t>协作平台，云计算以及机器学习。</w:t>
            </w:r>
          </w:p>
        </w:tc>
        <w:tc>
          <w:tcPr>
            <w:tcW w:w="788" w:type="pct"/>
            <w:tcBorders>
              <w:top w:val="nil"/>
              <w:left w:val="nil"/>
              <w:bottom w:val="single" w:sz="4" w:space="0" w:color="auto"/>
              <w:right w:val="single" w:sz="4" w:space="0" w:color="auto"/>
            </w:tcBorders>
            <w:vAlign w:val="center"/>
          </w:tcPr>
          <w:p w:rsidR="00AD4505" w:rsidRPr="003E7A9C" w:rsidRDefault="00AD4505" w:rsidP="00AD4505">
            <w:pPr>
              <w:spacing w:line="240" w:lineRule="auto"/>
              <w:jc w:val="left"/>
              <w:rPr>
                <w:rFonts w:ascii="Times New Roman" w:eastAsia="宋体" w:hAnsi="Times New Roman"/>
                <w:kern w:val="0"/>
                <w:sz w:val="22"/>
                <w:szCs w:val="22"/>
              </w:rPr>
            </w:pPr>
            <w:r w:rsidRPr="003E7A9C">
              <w:rPr>
                <w:rFonts w:ascii="Times New Roman" w:eastAsia="宋体" w:hAnsi="Times New Roman"/>
                <w:kern w:val="0"/>
                <w:sz w:val="22"/>
                <w:szCs w:val="22"/>
              </w:rPr>
              <w:lastRenderedPageBreak/>
              <w:t>1.</w:t>
            </w:r>
            <w:r w:rsidRPr="003E7A9C">
              <w:rPr>
                <w:rFonts w:ascii="Times New Roman" w:eastAsia="宋体" w:hAnsi="Times New Roman"/>
                <w:kern w:val="0"/>
                <w:sz w:val="22"/>
                <w:szCs w:val="22"/>
              </w:rPr>
              <w:t>投资机构</w:t>
            </w:r>
            <w:r w:rsidRPr="003E7A9C">
              <w:rPr>
                <w:rFonts w:ascii="Times New Roman" w:eastAsia="宋体" w:hAnsi="Times New Roman"/>
                <w:kern w:val="0"/>
                <w:sz w:val="22"/>
                <w:szCs w:val="22"/>
              </w:rPr>
              <w:t xml:space="preserve">                                    2. 3D</w:t>
            </w:r>
            <w:r w:rsidRPr="003E7A9C">
              <w:rPr>
                <w:rFonts w:ascii="Times New Roman" w:eastAsia="宋体" w:hAnsi="Times New Roman"/>
                <w:kern w:val="0"/>
                <w:sz w:val="22"/>
                <w:szCs w:val="22"/>
              </w:rPr>
              <w:t>打印经销商和销售渠道</w:t>
            </w:r>
            <w:r w:rsidRPr="003E7A9C">
              <w:rPr>
                <w:rFonts w:ascii="Times New Roman" w:eastAsia="宋体" w:hAnsi="Times New Roman"/>
                <w:kern w:val="0"/>
                <w:sz w:val="22"/>
                <w:szCs w:val="22"/>
              </w:rPr>
              <w:t xml:space="preserve">  </w:t>
            </w:r>
          </w:p>
        </w:tc>
      </w:tr>
      <w:tr w:rsidR="00AD4505" w:rsidRPr="00444C4D" w:rsidTr="004A4A98">
        <w:trPr>
          <w:trHeight w:val="412"/>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lastRenderedPageBreak/>
              <w:t>O6*</w:t>
            </w:r>
          </w:p>
        </w:tc>
        <w:tc>
          <w:tcPr>
            <w:tcW w:w="509"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Leap gaming</w:t>
            </w:r>
          </w:p>
        </w:tc>
        <w:tc>
          <w:tcPr>
            <w:tcW w:w="408"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虚拟现实运动类游戏开发</w:t>
            </w:r>
          </w:p>
        </w:tc>
        <w:tc>
          <w:tcPr>
            <w:tcW w:w="234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Leap gaming</w:t>
            </w:r>
            <w:r w:rsidRPr="003E7A9C">
              <w:rPr>
                <w:rFonts w:ascii="Times New Roman" w:eastAsia="宋体" w:hAnsi="Times New Roman"/>
                <w:kern w:val="0"/>
                <w:sz w:val="22"/>
                <w:szCs w:val="22"/>
              </w:rPr>
              <w:t>拥有十年的</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游戏开发经验，他们提供有自主特色的虚拟现实运动类游戏可以在多种平台上进行游戏（电脑、手机、平板电脑以及街头虚拟现实游戏机），游戏画面分辨率高且十分流畅。游戏的特点是：</w:t>
            </w: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超写实主义的画面</w:t>
            </w:r>
            <w:r w:rsidRPr="003E7A9C">
              <w:rPr>
                <w:rFonts w:ascii="Times New Roman" w:eastAsia="宋体" w:hAnsi="Times New Roman"/>
                <w:kern w:val="0"/>
                <w:sz w:val="22"/>
                <w:szCs w:val="22"/>
              </w:rPr>
              <w:t xml:space="preserve"> 2.</w:t>
            </w:r>
            <w:r w:rsidRPr="003E7A9C">
              <w:rPr>
                <w:rFonts w:ascii="Times New Roman" w:eastAsia="宋体" w:hAnsi="Times New Roman"/>
                <w:kern w:val="0"/>
                <w:sz w:val="22"/>
                <w:szCs w:val="22"/>
              </w:rPr>
              <w:t>游戏的整体解决方案（</w:t>
            </w:r>
            <w:r w:rsidRPr="003E7A9C">
              <w:rPr>
                <w:rFonts w:ascii="Times New Roman" w:eastAsia="宋体" w:hAnsi="Times New Roman"/>
                <w:kern w:val="0"/>
                <w:sz w:val="22"/>
                <w:szCs w:val="22"/>
              </w:rPr>
              <w:t>UI</w:t>
            </w:r>
            <w:r w:rsidRPr="003E7A9C">
              <w:rPr>
                <w:rFonts w:ascii="Times New Roman" w:eastAsia="宋体" w:hAnsi="Times New Roman"/>
                <w:kern w:val="0"/>
                <w:sz w:val="22"/>
                <w:szCs w:val="22"/>
              </w:rPr>
              <w:t>设计、游戏引擎等）。他们拥有自己独立先进的运动游戏开发引擎，这个引擎的独特优势使得游戏开发者可以最大限度地发挥他们的游戏设计灵感。他们开发的游戏目前已经产生了利润。</w:t>
            </w:r>
          </w:p>
        </w:tc>
        <w:tc>
          <w:tcPr>
            <w:tcW w:w="788" w:type="pct"/>
            <w:tcBorders>
              <w:top w:val="nil"/>
              <w:left w:val="nil"/>
              <w:bottom w:val="single" w:sz="4" w:space="0" w:color="auto"/>
              <w:right w:val="single" w:sz="4" w:space="0" w:color="auto"/>
            </w:tcBorders>
            <w:vAlign w:val="center"/>
          </w:tcPr>
          <w:p w:rsidR="00AD4505" w:rsidRPr="003E7A9C" w:rsidRDefault="00AD4505" w:rsidP="00AD4505">
            <w:pPr>
              <w:spacing w:line="240" w:lineRule="auto"/>
              <w:jc w:val="left"/>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游戏公司</w:t>
            </w:r>
            <w:r w:rsidRPr="003E7A9C">
              <w:rPr>
                <w:rFonts w:ascii="Times New Roman" w:eastAsia="宋体" w:hAnsi="Times New Roman"/>
                <w:kern w:val="0"/>
                <w:sz w:val="22"/>
                <w:szCs w:val="22"/>
              </w:rPr>
              <w:t xml:space="preserve">                                    2.</w:t>
            </w:r>
            <w:r w:rsidRPr="003E7A9C">
              <w:rPr>
                <w:rFonts w:ascii="Times New Roman" w:eastAsia="宋体" w:hAnsi="Times New Roman"/>
                <w:kern w:val="0"/>
                <w:sz w:val="22"/>
                <w:szCs w:val="22"/>
              </w:rPr>
              <w:t>虚拟现实与增强现实产品经销商</w:t>
            </w:r>
            <w:r w:rsidRPr="003E7A9C">
              <w:rPr>
                <w:rFonts w:ascii="Times New Roman" w:eastAsia="宋体" w:hAnsi="Times New Roman"/>
                <w:kern w:val="0"/>
                <w:sz w:val="22"/>
                <w:szCs w:val="22"/>
              </w:rPr>
              <w:t xml:space="preserve">                                 3.</w:t>
            </w:r>
            <w:r w:rsidRPr="003E7A9C">
              <w:rPr>
                <w:rFonts w:ascii="Times New Roman" w:eastAsia="宋体" w:hAnsi="Times New Roman"/>
                <w:kern w:val="0"/>
                <w:sz w:val="22"/>
                <w:szCs w:val="22"/>
              </w:rPr>
              <w:t>投资机构</w:t>
            </w:r>
          </w:p>
        </w:tc>
      </w:tr>
      <w:tr w:rsidR="00AD4505" w:rsidRPr="00444C4D" w:rsidTr="00C85C9D">
        <w:trPr>
          <w:trHeight w:val="162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O7</w:t>
            </w:r>
            <w:r w:rsidR="00904704" w:rsidRPr="00904704">
              <w:rPr>
                <w:rFonts w:ascii="Times New Roman" w:eastAsia="宋体" w:hAnsi="Times New Roman" w:hint="eastAsia"/>
                <w:color w:val="A6A6A6" w:themeColor="background1" w:themeShade="A6"/>
                <w:kern w:val="0"/>
                <w:sz w:val="22"/>
                <w:szCs w:val="22"/>
              </w:rPr>
              <w:t>*</w:t>
            </w:r>
          </w:p>
        </w:tc>
        <w:tc>
          <w:tcPr>
            <w:tcW w:w="509"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Infimé</w:t>
            </w:r>
          </w:p>
        </w:tc>
        <w:tc>
          <w:tcPr>
            <w:tcW w:w="408"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基于虚拟现实技术女性内衣试穿系统</w:t>
            </w:r>
          </w:p>
        </w:tc>
        <w:tc>
          <w:tcPr>
            <w:tcW w:w="234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Infimé</w:t>
            </w:r>
            <w:r w:rsidRPr="003E7A9C">
              <w:rPr>
                <w:rFonts w:ascii="Times New Roman" w:eastAsia="宋体" w:hAnsi="Times New Roman"/>
                <w:kern w:val="0"/>
                <w:sz w:val="22"/>
                <w:szCs w:val="22"/>
              </w:rPr>
              <w:t>公司提供一种帮助女性挑选合适内衣的</w:t>
            </w:r>
            <w:r w:rsidRPr="003E7A9C">
              <w:rPr>
                <w:rFonts w:ascii="Times New Roman" w:eastAsia="宋体" w:hAnsi="Times New Roman"/>
                <w:kern w:val="0"/>
                <w:sz w:val="22"/>
                <w:szCs w:val="22"/>
              </w:rPr>
              <w:t>3D</w:t>
            </w:r>
            <w:r w:rsidRPr="003E7A9C">
              <w:rPr>
                <w:rFonts w:ascii="Times New Roman" w:eastAsia="宋体" w:hAnsi="Times New Roman"/>
                <w:kern w:val="0"/>
                <w:sz w:val="22"/>
                <w:szCs w:val="22"/>
              </w:rPr>
              <w:t>解决方案，利用虚拟现实技术帮助女性挑选合适的内裤、乳罩、游泳衣等等，客户只要测量一下自己的三维，就能够现场制作出一个</w:t>
            </w:r>
            <w:r w:rsidRPr="003E7A9C">
              <w:rPr>
                <w:rFonts w:ascii="Times New Roman" w:eastAsia="宋体" w:hAnsi="Times New Roman"/>
                <w:kern w:val="0"/>
                <w:sz w:val="22"/>
                <w:szCs w:val="22"/>
              </w:rPr>
              <w:t>3</w:t>
            </w:r>
            <w:r w:rsidRPr="003E7A9C">
              <w:rPr>
                <w:rFonts w:ascii="Times New Roman" w:eastAsia="宋体" w:hAnsi="Times New Roman"/>
                <w:kern w:val="0"/>
                <w:sz w:val="22"/>
                <w:szCs w:val="22"/>
              </w:rPr>
              <w:t>维模型，从而迅速试穿各种不同款式的内衣帮助客户挑选。目前该技术已经通过了专利申请，可以在各个女士内衣店进行使用。这个解决方案减少了退换货的麻烦，帮助客户挑选到满意的产品，提升营业收入增强用户体验。</w:t>
            </w:r>
          </w:p>
        </w:tc>
        <w:tc>
          <w:tcPr>
            <w:tcW w:w="788" w:type="pct"/>
            <w:tcBorders>
              <w:top w:val="nil"/>
              <w:left w:val="nil"/>
              <w:bottom w:val="single" w:sz="4" w:space="0" w:color="auto"/>
              <w:right w:val="single" w:sz="4" w:space="0" w:color="auto"/>
            </w:tcBorders>
            <w:vAlign w:val="center"/>
          </w:tcPr>
          <w:p w:rsidR="00AD4505" w:rsidRPr="003E7A9C" w:rsidRDefault="00AD4505" w:rsidP="00AD4505">
            <w:pPr>
              <w:spacing w:line="240" w:lineRule="auto"/>
              <w:jc w:val="left"/>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投资机构</w:t>
            </w:r>
            <w:r w:rsidRPr="003E7A9C">
              <w:rPr>
                <w:rFonts w:ascii="Times New Roman" w:eastAsia="宋体" w:hAnsi="Times New Roman"/>
                <w:kern w:val="0"/>
                <w:sz w:val="22"/>
                <w:szCs w:val="22"/>
              </w:rPr>
              <w:t xml:space="preserve">                                       2.</w:t>
            </w:r>
            <w:r w:rsidRPr="003E7A9C">
              <w:rPr>
                <w:rFonts w:ascii="Times New Roman" w:eastAsia="宋体" w:hAnsi="Times New Roman"/>
                <w:kern w:val="0"/>
                <w:sz w:val="22"/>
                <w:szCs w:val="22"/>
              </w:rPr>
              <w:t>内衣销售公司</w:t>
            </w:r>
            <w:r w:rsidRPr="003E7A9C">
              <w:rPr>
                <w:rFonts w:ascii="Times New Roman" w:eastAsia="宋体" w:hAnsi="Times New Roman"/>
                <w:kern w:val="0"/>
                <w:sz w:val="22"/>
                <w:szCs w:val="22"/>
              </w:rPr>
              <w:t xml:space="preserve">                             3.</w:t>
            </w:r>
            <w:r w:rsidRPr="003E7A9C">
              <w:rPr>
                <w:rFonts w:ascii="Times New Roman" w:eastAsia="宋体" w:hAnsi="Times New Roman"/>
                <w:kern w:val="0"/>
                <w:sz w:val="22"/>
                <w:szCs w:val="22"/>
              </w:rPr>
              <w:t>经销商</w:t>
            </w:r>
            <w:r w:rsidRPr="003E7A9C">
              <w:rPr>
                <w:rFonts w:ascii="Times New Roman" w:eastAsia="宋体" w:hAnsi="Times New Roman"/>
                <w:kern w:val="0"/>
                <w:sz w:val="22"/>
                <w:szCs w:val="22"/>
              </w:rPr>
              <w:t xml:space="preserve">                                        4.</w:t>
            </w:r>
            <w:r w:rsidRPr="003E7A9C">
              <w:rPr>
                <w:rFonts w:ascii="Times New Roman" w:eastAsia="宋体" w:hAnsi="Times New Roman"/>
                <w:kern w:val="0"/>
                <w:sz w:val="22"/>
                <w:szCs w:val="22"/>
              </w:rPr>
              <w:t>合资公司伙伴</w:t>
            </w:r>
          </w:p>
        </w:tc>
      </w:tr>
      <w:tr w:rsidR="00AD4505" w:rsidRPr="00444C4D" w:rsidTr="00C85C9D">
        <w:trPr>
          <w:trHeight w:val="165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O10</w:t>
            </w:r>
          </w:p>
        </w:tc>
        <w:tc>
          <w:tcPr>
            <w:tcW w:w="509"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Blogs Release</w:t>
            </w:r>
          </w:p>
        </w:tc>
        <w:tc>
          <w:tcPr>
            <w:tcW w:w="408"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高效的博客与品牌商的合作平台</w:t>
            </w:r>
          </w:p>
        </w:tc>
        <w:tc>
          <w:tcPr>
            <w:tcW w:w="234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Blogs Release</w:t>
            </w:r>
            <w:r w:rsidRPr="003E7A9C">
              <w:rPr>
                <w:rFonts w:ascii="Times New Roman" w:eastAsia="宋体" w:hAnsi="Times New Roman"/>
                <w:kern w:val="0"/>
                <w:sz w:val="22"/>
                <w:szCs w:val="22"/>
              </w:rPr>
              <w:t>是一个博客评论活动平台，可以使得品牌商可以与全世界的博主接洽，针对他们的产品、评论以及新闻等内容。只需要一次点击就能实现。在这个平台上，博主可以寻找到他们的阅读者，品牌商可以去发布他们的产品、评论以及新闻。通过特殊算法，品牌商可以寻找到最好的博客，他们可以很轻易地上传他们的活动，然后在博主发布了他们的产品之后进行追踪。博主可以收到免费的产品、产品评论以及最新的产品新闻来寻找写博客的灵感。</w:t>
            </w:r>
          </w:p>
        </w:tc>
        <w:tc>
          <w:tcPr>
            <w:tcW w:w="788" w:type="pct"/>
            <w:tcBorders>
              <w:top w:val="nil"/>
              <w:left w:val="nil"/>
              <w:bottom w:val="single" w:sz="4" w:space="0" w:color="auto"/>
              <w:right w:val="single" w:sz="4" w:space="0" w:color="auto"/>
            </w:tcBorders>
            <w:vAlign w:val="center"/>
          </w:tcPr>
          <w:p w:rsidR="00AD4505" w:rsidRPr="003E7A9C" w:rsidRDefault="00AD4505" w:rsidP="00AD4505">
            <w:pPr>
              <w:spacing w:line="240" w:lineRule="auto"/>
              <w:jc w:val="left"/>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广告营销类的投资者</w:t>
            </w:r>
            <w:r w:rsidRPr="003E7A9C">
              <w:rPr>
                <w:rFonts w:ascii="Times New Roman" w:eastAsia="宋体" w:hAnsi="Times New Roman"/>
                <w:kern w:val="0"/>
                <w:sz w:val="22"/>
                <w:szCs w:val="22"/>
              </w:rPr>
              <w:t xml:space="preserve">                   2.</w:t>
            </w:r>
            <w:r w:rsidRPr="003E7A9C">
              <w:rPr>
                <w:rFonts w:ascii="Times New Roman" w:eastAsia="宋体" w:hAnsi="Times New Roman"/>
                <w:kern w:val="0"/>
                <w:sz w:val="22"/>
                <w:szCs w:val="22"/>
              </w:rPr>
              <w:t>品牌商</w:t>
            </w:r>
          </w:p>
        </w:tc>
      </w:tr>
      <w:tr w:rsidR="00AD4505" w:rsidRPr="00444C4D" w:rsidTr="00C85C9D">
        <w:trPr>
          <w:trHeight w:val="291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lastRenderedPageBreak/>
              <w:t>O12*</w:t>
            </w:r>
          </w:p>
        </w:tc>
        <w:tc>
          <w:tcPr>
            <w:tcW w:w="509"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Centipede</w:t>
            </w:r>
          </w:p>
        </w:tc>
        <w:tc>
          <w:tcPr>
            <w:tcW w:w="408"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可以并行处理二进制文件的</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升级版</w:t>
            </w:r>
            <w:r w:rsidRPr="003E7A9C">
              <w:rPr>
                <w:rFonts w:ascii="Times New Roman" w:eastAsia="宋体" w:hAnsi="Times New Roman"/>
                <w:kern w:val="0"/>
                <w:sz w:val="22"/>
                <w:szCs w:val="22"/>
              </w:rPr>
              <w:t>”IP</w:t>
            </w:r>
          </w:p>
        </w:tc>
        <w:tc>
          <w:tcPr>
            <w:tcW w:w="234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Centipede</w:t>
            </w:r>
            <w:r w:rsidRPr="003E7A9C">
              <w:rPr>
                <w:rFonts w:ascii="Times New Roman" w:eastAsia="宋体" w:hAnsi="Times New Roman"/>
                <w:kern w:val="0"/>
                <w:sz w:val="22"/>
                <w:szCs w:val="22"/>
              </w:rPr>
              <w:t>开发了</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升级版</w:t>
            </w:r>
            <w:r w:rsidRPr="003E7A9C">
              <w:rPr>
                <w:rFonts w:ascii="Times New Roman" w:eastAsia="宋体" w:hAnsi="Times New Roman"/>
                <w:kern w:val="0"/>
                <w:sz w:val="22"/>
                <w:szCs w:val="22"/>
              </w:rPr>
              <w:t>”IP</w:t>
            </w:r>
            <w:r w:rsidRPr="003E7A9C">
              <w:rPr>
                <w:rFonts w:ascii="Times New Roman" w:eastAsia="宋体" w:hAnsi="Times New Roman"/>
                <w:kern w:val="0"/>
                <w:sz w:val="22"/>
                <w:szCs w:val="22"/>
              </w:rPr>
              <w:t>可以显著地提升下一代处理器的性能和功率，拥有广阔的市场前景。</w:t>
            </w:r>
            <w:r w:rsidRPr="003E7A9C">
              <w:rPr>
                <w:rFonts w:ascii="Times New Roman" w:eastAsia="宋体" w:hAnsi="Times New Roman"/>
                <w:kern w:val="0"/>
                <w:sz w:val="22"/>
                <w:szCs w:val="22"/>
              </w:rPr>
              <w:t xml:space="preserve">Centipede </w:t>
            </w:r>
            <w:r w:rsidRPr="003E7A9C">
              <w:rPr>
                <w:rFonts w:ascii="Times New Roman" w:eastAsia="宋体" w:hAnsi="Times New Roman"/>
                <w:kern w:val="0"/>
                <w:sz w:val="22"/>
                <w:szCs w:val="22"/>
              </w:rPr>
              <w:t>突破性的</w:t>
            </w:r>
            <w:r w:rsidRPr="003E7A9C">
              <w:rPr>
                <w:rFonts w:ascii="Times New Roman" w:eastAsia="宋体" w:hAnsi="Times New Roman"/>
                <w:kern w:val="0"/>
                <w:sz w:val="22"/>
                <w:szCs w:val="22"/>
              </w:rPr>
              <w:t xml:space="preserve">IP </w:t>
            </w:r>
            <w:r w:rsidRPr="003E7A9C">
              <w:rPr>
                <w:rFonts w:ascii="Times New Roman" w:eastAsia="宋体" w:hAnsi="Times New Roman"/>
                <w:kern w:val="0"/>
                <w:sz w:val="22"/>
                <w:szCs w:val="22"/>
              </w:rPr>
              <w:t>可以并行处理编译的软件二进制文件（不需要重复编译），这样就能够提升处理器的单独线程性能。另外，这种</w:t>
            </w:r>
            <w:r w:rsidRPr="003E7A9C">
              <w:rPr>
                <w:rFonts w:ascii="Times New Roman" w:eastAsia="宋体" w:hAnsi="Times New Roman"/>
                <w:kern w:val="0"/>
                <w:sz w:val="22"/>
                <w:szCs w:val="22"/>
              </w:rPr>
              <w:t>IP</w:t>
            </w:r>
            <w:r w:rsidRPr="003E7A9C">
              <w:rPr>
                <w:rFonts w:ascii="Times New Roman" w:eastAsia="宋体" w:hAnsi="Times New Roman"/>
                <w:kern w:val="0"/>
                <w:sz w:val="22"/>
                <w:szCs w:val="22"/>
              </w:rPr>
              <w:t>也可以综合现有的处理器结构比如</w:t>
            </w:r>
            <w:r w:rsidRPr="003E7A9C">
              <w:rPr>
                <w:rFonts w:ascii="Times New Roman" w:eastAsia="宋体" w:hAnsi="Times New Roman"/>
                <w:kern w:val="0"/>
                <w:sz w:val="22"/>
                <w:szCs w:val="22"/>
              </w:rPr>
              <w:t xml:space="preserve">ARM, MIPS, Power </w:t>
            </w:r>
            <w:r w:rsidRPr="003E7A9C">
              <w:rPr>
                <w:rFonts w:ascii="Times New Roman" w:eastAsia="宋体" w:hAnsi="Times New Roman"/>
                <w:kern w:val="0"/>
                <w:sz w:val="22"/>
                <w:szCs w:val="22"/>
              </w:rPr>
              <w:t>以及</w:t>
            </w:r>
            <w:r w:rsidRPr="003E7A9C">
              <w:rPr>
                <w:rFonts w:ascii="Times New Roman" w:eastAsia="宋体" w:hAnsi="Times New Roman"/>
                <w:kern w:val="0"/>
                <w:sz w:val="22"/>
                <w:szCs w:val="22"/>
              </w:rPr>
              <w:t>x86</w:t>
            </w:r>
            <w:r w:rsidRPr="003E7A9C">
              <w:rPr>
                <w:rFonts w:ascii="Times New Roman" w:eastAsia="宋体" w:hAnsi="Times New Roman"/>
                <w:kern w:val="0"/>
                <w:sz w:val="22"/>
                <w:szCs w:val="22"/>
              </w:rPr>
              <w:t>。这种在并行软解二进制编写的创新性的技术流程作为一种单独任务</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线程，不需要预分析和预编译。原本应该是一个单独核心的任务被自动分裂成了</w:t>
            </w:r>
            <w:r w:rsidRPr="003E7A9C">
              <w:rPr>
                <w:rFonts w:ascii="Times New Roman" w:eastAsia="宋体" w:hAnsi="Times New Roman"/>
                <w:kern w:val="0"/>
                <w:sz w:val="22"/>
                <w:szCs w:val="22"/>
              </w:rPr>
              <w:t>HW</w:t>
            </w:r>
            <w:r w:rsidRPr="003E7A9C">
              <w:rPr>
                <w:rFonts w:ascii="Times New Roman" w:eastAsia="宋体" w:hAnsi="Times New Roman"/>
                <w:kern w:val="0"/>
                <w:sz w:val="22"/>
                <w:szCs w:val="22"/>
              </w:rPr>
              <w:t>和多个指令被分别执行。整个运行过程在一种无需预预处理的运转时间进行，可以实现空前的指令层并行。这项新的</w:t>
            </w:r>
            <w:r w:rsidRPr="003E7A9C">
              <w:rPr>
                <w:rFonts w:ascii="Times New Roman" w:eastAsia="宋体" w:hAnsi="Times New Roman"/>
                <w:kern w:val="0"/>
                <w:sz w:val="22"/>
                <w:szCs w:val="22"/>
              </w:rPr>
              <w:t>IP</w:t>
            </w:r>
            <w:r w:rsidRPr="003E7A9C">
              <w:rPr>
                <w:rFonts w:ascii="Times New Roman" w:eastAsia="宋体" w:hAnsi="Times New Roman"/>
                <w:kern w:val="0"/>
                <w:sz w:val="22"/>
                <w:szCs w:val="22"/>
              </w:rPr>
              <w:t>获得了</w:t>
            </w:r>
            <w:r w:rsidRPr="003E7A9C">
              <w:rPr>
                <w:rFonts w:ascii="Times New Roman" w:eastAsia="宋体" w:hAnsi="Times New Roman"/>
                <w:kern w:val="0"/>
                <w:sz w:val="22"/>
                <w:szCs w:val="22"/>
              </w:rPr>
              <w:t>8</w:t>
            </w:r>
            <w:r w:rsidRPr="003E7A9C">
              <w:rPr>
                <w:rFonts w:ascii="Times New Roman" w:eastAsia="宋体" w:hAnsi="Times New Roman"/>
                <w:kern w:val="0"/>
                <w:sz w:val="22"/>
                <w:szCs w:val="22"/>
              </w:rPr>
              <w:t>个</w:t>
            </w:r>
            <w:r w:rsidRPr="003E7A9C">
              <w:rPr>
                <w:rFonts w:ascii="Times New Roman" w:eastAsia="宋体" w:hAnsi="Times New Roman"/>
                <w:kern w:val="0"/>
                <w:sz w:val="22"/>
                <w:szCs w:val="22"/>
              </w:rPr>
              <w:t>coremark/MHZ</w:t>
            </w:r>
            <w:r w:rsidRPr="003E7A9C">
              <w:rPr>
                <w:rFonts w:ascii="Times New Roman" w:eastAsia="宋体" w:hAnsi="Times New Roman"/>
                <w:kern w:val="0"/>
                <w:sz w:val="22"/>
                <w:szCs w:val="22"/>
              </w:rPr>
              <w:t>以及在</w:t>
            </w:r>
            <w:r w:rsidRPr="003E7A9C">
              <w:rPr>
                <w:rFonts w:ascii="Times New Roman" w:eastAsia="宋体" w:hAnsi="Times New Roman"/>
                <w:kern w:val="0"/>
                <w:sz w:val="22"/>
                <w:szCs w:val="22"/>
              </w:rPr>
              <w:t>SPEC</w:t>
            </w:r>
            <w:r w:rsidRPr="003E7A9C">
              <w:rPr>
                <w:rFonts w:ascii="Times New Roman" w:eastAsia="宋体" w:hAnsi="Times New Roman"/>
                <w:kern w:val="0"/>
                <w:sz w:val="22"/>
                <w:szCs w:val="22"/>
              </w:rPr>
              <w:t>的基准中有超过</w:t>
            </w: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项的性能提升。已经有</w:t>
            </w:r>
            <w:r w:rsidRPr="003E7A9C">
              <w:rPr>
                <w:rFonts w:ascii="Times New Roman" w:eastAsia="宋体" w:hAnsi="Times New Roman"/>
                <w:kern w:val="0"/>
                <w:sz w:val="22"/>
                <w:szCs w:val="22"/>
              </w:rPr>
              <w:t>16</w:t>
            </w:r>
            <w:r w:rsidRPr="003E7A9C">
              <w:rPr>
                <w:rFonts w:ascii="Times New Roman" w:eastAsia="宋体" w:hAnsi="Times New Roman"/>
                <w:kern w:val="0"/>
                <w:sz w:val="22"/>
                <w:szCs w:val="22"/>
              </w:rPr>
              <w:t>项专利，它将会成为未来最主流的处理器。</w:t>
            </w:r>
          </w:p>
        </w:tc>
        <w:tc>
          <w:tcPr>
            <w:tcW w:w="788" w:type="pct"/>
            <w:tcBorders>
              <w:top w:val="nil"/>
              <w:left w:val="nil"/>
              <w:bottom w:val="single" w:sz="4" w:space="0" w:color="auto"/>
              <w:right w:val="single" w:sz="4" w:space="0" w:color="auto"/>
            </w:tcBorders>
            <w:vAlign w:val="center"/>
          </w:tcPr>
          <w:p w:rsidR="00AD4505" w:rsidRPr="003E7A9C" w:rsidRDefault="00AD4505" w:rsidP="00AD4505">
            <w:pPr>
              <w:spacing w:line="240" w:lineRule="auto"/>
              <w:jc w:val="left"/>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投资公司</w:t>
            </w:r>
            <w:r w:rsidRPr="003E7A9C">
              <w:rPr>
                <w:rFonts w:ascii="Times New Roman" w:eastAsia="宋体" w:hAnsi="Times New Roman"/>
                <w:kern w:val="0"/>
                <w:sz w:val="22"/>
                <w:szCs w:val="22"/>
              </w:rPr>
              <w:t xml:space="preserve">                                      2.</w:t>
            </w:r>
            <w:r w:rsidRPr="003E7A9C">
              <w:rPr>
                <w:rFonts w:ascii="Times New Roman" w:eastAsia="宋体" w:hAnsi="Times New Roman"/>
                <w:kern w:val="0"/>
                <w:sz w:val="22"/>
                <w:szCs w:val="22"/>
              </w:rPr>
              <w:t>知识产权保护机构</w:t>
            </w:r>
            <w:r w:rsidRPr="003E7A9C">
              <w:rPr>
                <w:rFonts w:ascii="Times New Roman" w:eastAsia="宋体" w:hAnsi="Times New Roman"/>
                <w:kern w:val="0"/>
                <w:sz w:val="22"/>
                <w:szCs w:val="22"/>
              </w:rPr>
              <w:t xml:space="preserve">                        3.</w:t>
            </w:r>
            <w:r w:rsidRPr="003E7A9C">
              <w:rPr>
                <w:rFonts w:ascii="Times New Roman" w:eastAsia="宋体" w:hAnsi="Times New Roman"/>
                <w:kern w:val="0"/>
                <w:sz w:val="22"/>
                <w:szCs w:val="22"/>
              </w:rPr>
              <w:t>技术研发合作伙伴</w:t>
            </w:r>
          </w:p>
        </w:tc>
      </w:tr>
      <w:tr w:rsidR="00AD4505" w:rsidRPr="00444C4D" w:rsidTr="00C85C9D">
        <w:trPr>
          <w:trHeight w:val="1185"/>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O20</w:t>
            </w:r>
            <w:r w:rsidR="00EC66AB">
              <w:rPr>
                <w:rFonts w:ascii="Times New Roman" w:eastAsia="宋体" w:hAnsi="Times New Roman" w:hint="eastAsia"/>
                <w:kern w:val="0"/>
                <w:sz w:val="22"/>
                <w:szCs w:val="22"/>
              </w:rPr>
              <w:t>*</w:t>
            </w:r>
          </w:p>
        </w:tc>
        <w:tc>
          <w:tcPr>
            <w:tcW w:w="509"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The football InteliGym</w:t>
            </w:r>
          </w:p>
        </w:tc>
        <w:tc>
          <w:tcPr>
            <w:tcW w:w="408"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提高足球运动员球场意识的模拟软件</w:t>
            </w:r>
          </w:p>
        </w:tc>
        <w:tc>
          <w:tcPr>
            <w:tcW w:w="234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The football InteliGym</w:t>
            </w:r>
            <w:r w:rsidRPr="003E7A9C">
              <w:rPr>
                <w:rFonts w:ascii="Times New Roman" w:eastAsia="宋体" w:hAnsi="Times New Roman"/>
                <w:kern w:val="0"/>
                <w:sz w:val="22"/>
                <w:szCs w:val="22"/>
              </w:rPr>
              <w:t>公司通过在类似于电子游戏的环境中来模拟足球大脑活动，从而提高球员的足球认知技能，提高球员在球场上的智商和判断力。通过认知模拟法来训练认知技能，比如：注意力，决策，洞察力，空间定位等。目前他们已经在美国男子曲棍球队、德国云达不莱梅足球俱乐部等使用，自</w:t>
            </w:r>
            <w:r w:rsidRPr="003E7A9C">
              <w:rPr>
                <w:rFonts w:ascii="Times New Roman" w:eastAsia="宋体" w:hAnsi="Times New Roman"/>
                <w:kern w:val="0"/>
                <w:sz w:val="22"/>
                <w:szCs w:val="22"/>
              </w:rPr>
              <w:t>2009</w:t>
            </w:r>
            <w:r w:rsidRPr="003E7A9C">
              <w:rPr>
                <w:rFonts w:ascii="Times New Roman" w:eastAsia="宋体" w:hAnsi="Times New Roman"/>
                <w:kern w:val="0"/>
                <w:sz w:val="22"/>
                <w:szCs w:val="22"/>
              </w:rPr>
              <w:t>年起为美国国家队使用，为梅奥运动医疗中心采用，显著提升了运动员的成绩。</w:t>
            </w:r>
          </w:p>
        </w:tc>
        <w:tc>
          <w:tcPr>
            <w:tcW w:w="788" w:type="pct"/>
            <w:tcBorders>
              <w:top w:val="nil"/>
              <w:left w:val="nil"/>
              <w:bottom w:val="single" w:sz="4" w:space="0" w:color="auto"/>
              <w:right w:val="single" w:sz="4" w:space="0" w:color="auto"/>
            </w:tcBorders>
            <w:vAlign w:val="center"/>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致力于体育事业投资的投资公司</w:t>
            </w:r>
          </w:p>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足球俱乐部</w:t>
            </w:r>
          </w:p>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3.</w:t>
            </w:r>
            <w:r w:rsidRPr="003E7A9C">
              <w:rPr>
                <w:rFonts w:ascii="Times New Roman" w:eastAsia="宋体" w:hAnsi="Times New Roman"/>
                <w:kern w:val="0"/>
                <w:sz w:val="22"/>
                <w:szCs w:val="22"/>
              </w:rPr>
              <w:t>软件经销商</w:t>
            </w:r>
          </w:p>
        </w:tc>
      </w:tr>
      <w:tr w:rsidR="00AD4505" w:rsidRPr="00444C4D" w:rsidTr="00C85C9D">
        <w:trPr>
          <w:trHeight w:val="192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O25</w:t>
            </w:r>
            <w:r w:rsidR="00904704" w:rsidRPr="00904704">
              <w:rPr>
                <w:rFonts w:ascii="Times New Roman" w:eastAsia="宋体" w:hAnsi="Times New Roman" w:hint="eastAsia"/>
                <w:color w:val="A6A6A6" w:themeColor="background1" w:themeShade="A6"/>
                <w:kern w:val="0"/>
                <w:sz w:val="22"/>
                <w:szCs w:val="22"/>
              </w:rPr>
              <w:t>*</w:t>
            </w:r>
          </w:p>
        </w:tc>
        <w:tc>
          <w:tcPr>
            <w:tcW w:w="509"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Moblin</w:t>
            </w:r>
          </w:p>
        </w:tc>
        <w:tc>
          <w:tcPr>
            <w:tcW w:w="408"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自动计算、优选购买服务的移动广告平台</w:t>
            </w:r>
          </w:p>
        </w:tc>
        <w:tc>
          <w:tcPr>
            <w:tcW w:w="2341" w:type="pct"/>
            <w:tcBorders>
              <w:top w:val="nil"/>
              <w:left w:val="nil"/>
              <w:bottom w:val="single" w:sz="4" w:space="0" w:color="auto"/>
              <w:right w:val="single" w:sz="4" w:space="0" w:color="auto"/>
            </w:tcBorders>
            <w:shd w:val="clear" w:color="auto" w:fill="auto"/>
            <w:vAlign w:val="center"/>
            <w:hideMark/>
          </w:tcPr>
          <w:p w:rsidR="00AD4505" w:rsidRPr="003E7A9C" w:rsidRDefault="00AD4505" w:rsidP="004A4A98">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Moblin</w:t>
            </w:r>
            <w:r w:rsidRPr="003E7A9C">
              <w:rPr>
                <w:rFonts w:ascii="Times New Roman" w:eastAsia="宋体" w:hAnsi="Times New Roman"/>
                <w:kern w:val="0"/>
                <w:sz w:val="22"/>
                <w:szCs w:val="22"/>
              </w:rPr>
              <w:t>是一个移动广告平台，通过独有的技术使得</w:t>
            </w:r>
            <w:r w:rsidRPr="003E7A9C">
              <w:rPr>
                <w:rFonts w:ascii="Times New Roman" w:eastAsia="宋体" w:hAnsi="Times New Roman"/>
                <w:kern w:val="0"/>
                <w:sz w:val="22"/>
                <w:szCs w:val="22"/>
              </w:rPr>
              <w:t>APP</w:t>
            </w:r>
            <w:r w:rsidRPr="003E7A9C">
              <w:rPr>
                <w:rFonts w:ascii="Times New Roman" w:eastAsia="宋体" w:hAnsi="Times New Roman"/>
                <w:kern w:val="0"/>
                <w:sz w:val="22"/>
                <w:szCs w:val="22"/>
              </w:rPr>
              <w:t>开发商通过广告获得最大利润，做出最优选择。他的技术特点主要包括以下几点：</w:t>
            </w: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专门针对需求方的手机</w:t>
            </w:r>
            <w:r w:rsidRPr="003E7A9C">
              <w:rPr>
                <w:rFonts w:ascii="Times New Roman" w:eastAsia="宋体" w:hAnsi="Times New Roman"/>
                <w:kern w:val="0"/>
                <w:sz w:val="22"/>
                <w:szCs w:val="22"/>
              </w:rPr>
              <w:t>APP</w:t>
            </w:r>
            <w:r w:rsidRPr="003E7A9C">
              <w:rPr>
                <w:rFonts w:ascii="Times New Roman" w:eastAsia="宋体" w:hAnsi="Times New Roman"/>
                <w:kern w:val="0"/>
                <w:sz w:val="22"/>
                <w:szCs w:val="22"/>
              </w:rPr>
              <w:t>发布，自动进行媒体购买的平台。</w:t>
            </w: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识别</w:t>
            </w:r>
            <w:r w:rsidRPr="003E7A9C">
              <w:rPr>
                <w:rFonts w:ascii="Times New Roman" w:eastAsia="宋体" w:hAnsi="Times New Roman"/>
                <w:kern w:val="0"/>
                <w:sz w:val="22"/>
                <w:szCs w:val="22"/>
              </w:rPr>
              <w:t>APP</w:t>
            </w:r>
            <w:r w:rsidRPr="003E7A9C">
              <w:rPr>
                <w:rFonts w:ascii="Times New Roman" w:eastAsia="宋体" w:hAnsi="Times New Roman"/>
                <w:kern w:val="0"/>
                <w:sz w:val="22"/>
                <w:szCs w:val="22"/>
              </w:rPr>
              <w:t>下载的最佳源头，使得效果最优化。</w:t>
            </w:r>
            <w:r w:rsidRPr="003E7A9C">
              <w:rPr>
                <w:rFonts w:ascii="Times New Roman" w:eastAsia="宋体" w:hAnsi="Times New Roman"/>
                <w:kern w:val="0"/>
                <w:sz w:val="22"/>
                <w:szCs w:val="22"/>
              </w:rPr>
              <w:t>3.</w:t>
            </w:r>
            <w:r w:rsidRPr="003E7A9C">
              <w:rPr>
                <w:rFonts w:ascii="Times New Roman" w:eastAsia="宋体" w:hAnsi="Times New Roman"/>
                <w:kern w:val="0"/>
                <w:sz w:val="22"/>
                <w:szCs w:val="22"/>
              </w:rPr>
              <w:t>基于先进的算法</w:t>
            </w:r>
            <w:r w:rsidRPr="003E7A9C">
              <w:rPr>
                <w:rFonts w:ascii="Times New Roman" w:eastAsia="宋体" w:hAnsi="Times New Roman"/>
                <w:kern w:val="0"/>
                <w:sz w:val="22"/>
                <w:szCs w:val="22"/>
              </w:rPr>
              <w:t xml:space="preserve"> </w:t>
            </w:r>
            <w:r w:rsidR="004A4A98" w:rsidRPr="003E7A9C">
              <w:rPr>
                <w:rFonts w:ascii="Times New Roman" w:eastAsia="宋体" w:hAnsi="Times New Roman"/>
                <w:kern w:val="0"/>
                <w:sz w:val="22"/>
                <w:szCs w:val="22"/>
              </w:rPr>
              <w:t>4</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评估成功的流量来源</w:t>
            </w:r>
            <w:r w:rsidRPr="003E7A9C">
              <w:rPr>
                <w:rFonts w:ascii="Times New Roman" w:eastAsia="宋体" w:hAnsi="Times New Roman"/>
                <w:kern w:val="0"/>
                <w:sz w:val="22"/>
                <w:szCs w:val="22"/>
              </w:rPr>
              <w:t xml:space="preserve"> </w:t>
            </w:r>
            <w:r w:rsidR="004A4A98" w:rsidRPr="003E7A9C">
              <w:rPr>
                <w:rFonts w:ascii="Times New Roman" w:eastAsia="宋体" w:hAnsi="Times New Roman"/>
                <w:kern w:val="0"/>
                <w:sz w:val="22"/>
                <w:szCs w:val="22"/>
              </w:rPr>
              <w:t>5</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决定最好的下载、安装以及存储源，也就是说预测真正的广告空间价值</w:t>
            </w:r>
            <w:r w:rsidRPr="003E7A9C">
              <w:rPr>
                <w:rFonts w:ascii="Times New Roman" w:eastAsia="宋体" w:hAnsi="Times New Roman"/>
                <w:kern w:val="0"/>
                <w:sz w:val="22"/>
                <w:szCs w:val="22"/>
              </w:rPr>
              <w:t xml:space="preserve"> </w:t>
            </w:r>
            <w:r w:rsidR="004A4A98" w:rsidRPr="003E7A9C">
              <w:rPr>
                <w:rFonts w:ascii="Times New Roman" w:eastAsia="宋体" w:hAnsi="Times New Roman"/>
                <w:kern w:val="0"/>
                <w:sz w:val="22"/>
                <w:szCs w:val="22"/>
              </w:rPr>
              <w:t>6</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基于大数据以及机器学习</w:t>
            </w:r>
            <w:r w:rsidRPr="003E7A9C">
              <w:rPr>
                <w:rFonts w:ascii="Times New Roman" w:eastAsia="宋体" w:hAnsi="Times New Roman"/>
                <w:kern w:val="0"/>
                <w:sz w:val="22"/>
                <w:szCs w:val="22"/>
              </w:rPr>
              <w:t xml:space="preserve"> </w:t>
            </w:r>
            <w:r w:rsidR="004A4A98" w:rsidRPr="003E7A9C">
              <w:rPr>
                <w:rFonts w:ascii="Times New Roman" w:eastAsia="宋体" w:hAnsi="Times New Roman"/>
                <w:kern w:val="0"/>
                <w:sz w:val="22"/>
                <w:szCs w:val="22"/>
              </w:rPr>
              <w:t>7</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在低效率的市场环境中有独特优势</w:t>
            </w:r>
            <w:r w:rsidRPr="003E7A9C">
              <w:rPr>
                <w:rFonts w:ascii="Times New Roman" w:eastAsia="宋体" w:hAnsi="Times New Roman"/>
                <w:kern w:val="0"/>
                <w:sz w:val="22"/>
                <w:szCs w:val="22"/>
              </w:rPr>
              <w:t xml:space="preserve"> </w:t>
            </w:r>
            <w:r w:rsidR="004A4A98" w:rsidRPr="003E7A9C">
              <w:rPr>
                <w:rFonts w:ascii="Times New Roman" w:eastAsia="宋体" w:hAnsi="Times New Roman"/>
                <w:kern w:val="0"/>
                <w:sz w:val="22"/>
                <w:szCs w:val="22"/>
              </w:rPr>
              <w:t>8</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根据预设的参数自动独立地进行。</w:t>
            </w:r>
            <w:r w:rsidR="004A4A98" w:rsidRPr="003E7A9C">
              <w:rPr>
                <w:rFonts w:ascii="Times New Roman" w:eastAsia="宋体" w:hAnsi="Times New Roman"/>
                <w:kern w:val="0"/>
                <w:sz w:val="22"/>
                <w:szCs w:val="22"/>
              </w:rPr>
              <w:t>9</w:t>
            </w:r>
            <w:r w:rsidRPr="003E7A9C">
              <w:rPr>
                <w:rFonts w:ascii="Times New Roman" w:eastAsia="宋体" w:hAnsi="Times New Roman"/>
                <w:kern w:val="0"/>
                <w:sz w:val="22"/>
                <w:szCs w:val="22"/>
              </w:rPr>
              <w:t>.</w:t>
            </w:r>
            <w:r w:rsidRPr="003E7A9C">
              <w:rPr>
                <w:rFonts w:ascii="Times New Roman" w:eastAsia="宋体" w:hAnsi="Times New Roman"/>
                <w:kern w:val="0"/>
                <w:sz w:val="22"/>
                <w:szCs w:val="22"/>
              </w:rPr>
              <w:t>替换了许多人工工作。</w:t>
            </w:r>
          </w:p>
        </w:tc>
        <w:tc>
          <w:tcPr>
            <w:tcW w:w="788" w:type="pct"/>
            <w:tcBorders>
              <w:top w:val="nil"/>
              <w:left w:val="nil"/>
              <w:bottom w:val="single" w:sz="4" w:space="0" w:color="auto"/>
              <w:right w:val="single" w:sz="4" w:space="0" w:color="auto"/>
            </w:tcBorders>
            <w:vAlign w:val="center"/>
          </w:tcPr>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sidRPr="003E7A9C">
              <w:rPr>
                <w:rFonts w:ascii="Times New Roman" w:eastAsia="宋体" w:hAnsi="Times New Roman"/>
                <w:kern w:val="0"/>
                <w:sz w:val="22"/>
                <w:szCs w:val="22"/>
              </w:rPr>
              <w:t>品牌产品供应商</w:t>
            </w:r>
          </w:p>
          <w:p w:rsidR="00AD4505" w:rsidRPr="003E7A9C" w:rsidRDefault="00AD4505" w:rsidP="00AD4505">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Pr="003E7A9C">
              <w:rPr>
                <w:rFonts w:ascii="Times New Roman" w:eastAsia="宋体" w:hAnsi="Times New Roman"/>
                <w:kern w:val="0"/>
                <w:sz w:val="22"/>
                <w:szCs w:val="22"/>
              </w:rPr>
              <w:t>广告公司</w:t>
            </w:r>
          </w:p>
        </w:tc>
      </w:tr>
      <w:tr w:rsidR="003D58E2" w:rsidRPr="00444C4D" w:rsidTr="001F1949">
        <w:trPr>
          <w:trHeight w:val="192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3D58E2" w:rsidRPr="003E7A9C" w:rsidRDefault="003D58E2" w:rsidP="001B7FD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lastRenderedPageBreak/>
              <w:t>O</w:t>
            </w:r>
            <w:r>
              <w:rPr>
                <w:rFonts w:ascii="Times New Roman" w:eastAsia="宋体" w:hAnsi="Times New Roman" w:hint="eastAsia"/>
                <w:kern w:val="0"/>
                <w:sz w:val="22"/>
                <w:szCs w:val="22"/>
              </w:rPr>
              <w:t>3</w:t>
            </w:r>
            <w:r w:rsidR="001B7FD5">
              <w:rPr>
                <w:rFonts w:ascii="Times New Roman" w:eastAsia="宋体" w:hAnsi="Times New Roman" w:hint="eastAsia"/>
                <w:kern w:val="0"/>
                <w:sz w:val="22"/>
                <w:szCs w:val="22"/>
              </w:rPr>
              <w:t>1</w:t>
            </w:r>
            <w:r w:rsidRPr="00904704">
              <w:rPr>
                <w:rFonts w:ascii="Times New Roman" w:eastAsia="宋体" w:hAnsi="Times New Roman" w:hint="eastAsia"/>
                <w:color w:val="A6A6A6" w:themeColor="background1" w:themeShade="A6"/>
                <w:kern w:val="0"/>
                <w:sz w:val="22"/>
                <w:szCs w:val="22"/>
              </w:rPr>
              <w:t>*</w:t>
            </w:r>
          </w:p>
        </w:tc>
        <w:tc>
          <w:tcPr>
            <w:tcW w:w="509"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1F1949">
            <w:pPr>
              <w:spacing w:line="240" w:lineRule="auto"/>
              <w:jc w:val="center"/>
              <w:rPr>
                <w:rFonts w:ascii="Times New Roman" w:eastAsia="宋体" w:hAnsi="Times New Roman"/>
                <w:kern w:val="0"/>
                <w:sz w:val="22"/>
                <w:szCs w:val="22"/>
              </w:rPr>
            </w:pPr>
            <w:r>
              <w:rPr>
                <w:rFonts w:ascii="Times New Roman" w:eastAsia="宋体" w:hAnsi="Times New Roman" w:hint="eastAsia"/>
                <w:kern w:val="0"/>
                <w:sz w:val="22"/>
                <w:szCs w:val="22"/>
              </w:rPr>
              <w:t>Videodubber</w:t>
            </w:r>
          </w:p>
        </w:tc>
        <w:tc>
          <w:tcPr>
            <w:tcW w:w="408"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1F1949">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3D58E2" w:rsidRPr="003E7A9C" w:rsidRDefault="00064835" w:rsidP="001F1949">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全球首个</w:t>
            </w:r>
            <w:r w:rsidR="003D58E2">
              <w:rPr>
                <w:rFonts w:ascii="Times New Roman" w:eastAsia="宋体" w:hAnsi="Times New Roman" w:hint="eastAsia"/>
                <w:kern w:val="0"/>
                <w:sz w:val="22"/>
                <w:szCs w:val="22"/>
              </w:rPr>
              <w:t>在线配音自动化技术</w:t>
            </w:r>
          </w:p>
        </w:tc>
        <w:tc>
          <w:tcPr>
            <w:tcW w:w="2341"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5F440E">
            <w:pPr>
              <w:spacing w:line="240" w:lineRule="auto"/>
              <w:rPr>
                <w:rFonts w:ascii="Times New Roman" w:eastAsia="宋体" w:hAnsi="Times New Roman"/>
                <w:kern w:val="0"/>
                <w:sz w:val="22"/>
                <w:szCs w:val="22"/>
              </w:rPr>
            </w:pPr>
            <w:r w:rsidRPr="003D58E2">
              <w:rPr>
                <w:rFonts w:ascii="Times New Roman" w:eastAsia="宋体" w:hAnsi="Times New Roman" w:hint="eastAsia"/>
                <w:kern w:val="0"/>
                <w:sz w:val="22"/>
                <w:szCs w:val="22"/>
              </w:rPr>
              <w:t>VideoDubber</w:t>
            </w:r>
            <w:r w:rsidRPr="003D58E2">
              <w:rPr>
                <w:rFonts w:ascii="Times New Roman" w:eastAsia="宋体" w:hAnsi="Times New Roman" w:hint="eastAsia"/>
                <w:kern w:val="0"/>
                <w:sz w:val="22"/>
                <w:szCs w:val="22"/>
              </w:rPr>
              <w:t>是世界上第一个拥有在线配音服务自动化技术的公司，此技术正在申请专利。其自动化的云平台使广播和在线出版商添加配音和旁白时只需要通过点击一个按钮，就能选择超过</w:t>
            </w:r>
            <w:r w:rsidRPr="003D58E2">
              <w:rPr>
                <w:rFonts w:ascii="Times New Roman" w:eastAsia="宋体" w:hAnsi="Times New Roman" w:hint="eastAsia"/>
                <w:kern w:val="0"/>
                <w:sz w:val="22"/>
                <w:szCs w:val="22"/>
              </w:rPr>
              <w:t>40</w:t>
            </w:r>
            <w:r w:rsidRPr="003D58E2">
              <w:rPr>
                <w:rFonts w:ascii="Times New Roman" w:eastAsia="宋体" w:hAnsi="Times New Roman" w:hint="eastAsia"/>
                <w:kern w:val="0"/>
                <w:sz w:val="22"/>
                <w:szCs w:val="22"/>
              </w:rPr>
              <w:t>种</w:t>
            </w:r>
            <w:r w:rsidR="0091294E">
              <w:rPr>
                <w:rFonts w:ascii="Times New Roman" w:eastAsia="宋体" w:hAnsi="Times New Roman" w:hint="eastAsia"/>
                <w:kern w:val="0"/>
                <w:sz w:val="22"/>
                <w:szCs w:val="22"/>
              </w:rPr>
              <w:t>语言</w:t>
            </w:r>
            <w:r w:rsidR="0091294E">
              <w:rPr>
                <w:rFonts w:ascii="Times New Roman" w:eastAsia="宋体" w:hAnsi="Times New Roman" w:hint="eastAsia"/>
                <w:kern w:val="0"/>
                <w:sz w:val="22"/>
                <w:szCs w:val="22"/>
              </w:rPr>
              <w:t>/</w:t>
            </w:r>
            <w:r w:rsidR="0091294E">
              <w:rPr>
                <w:rFonts w:ascii="Times New Roman" w:eastAsia="宋体" w:hAnsi="Times New Roman" w:hint="eastAsia"/>
                <w:kern w:val="0"/>
                <w:sz w:val="22"/>
                <w:szCs w:val="22"/>
              </w:rPr>
              <w:t>方言</w:t>
            </w:r>
            <w:r w:rsidRPr="003D58E2">
              <w:rPr>
                <w:rFonts w:ascii="Times New Roman" w:eastAsia="宋体" w:hAnsi="Times New Roman" w:hint="eastAsia"/>
                <w:kern w:val="0"/>
                <w:sz w:val="22"/>
                <w:szCs w:val="22"/>
              </w:rPr>
              <w:t>的配音语种。</w:t>
            </w:r>
            <w:r w:rsidR="005F440E">
              <w:rPr>
                <w:rFonts w:ascii="Times New Roman" w:eastAsia="宋体" w:hAnsi="Times New Roman" w:hint="eastAsia"/>
                <w:kern w:val="0"/>
                <w:sz w:val="22"/>
                <w:szCs w:val="22"/>
              </w:rPr>
              <w:t>VideoDubber</w:t>
            </w:r>
            <w:r w:rsidR="005F440E">
              <w:rPr>
                <w:rFonts w:ascii="Times New Roman" w:eastAsia="宋体" w:hAnsi="Times New Roman" w:hint="eastAsia"/>
                <w:kern w:val="0"/>
                <w:sz w:val="22"/>
                <w:szCs w:val="22"/>
              </w:rPr>
              <w:t>获得</w:t>
            </w:r>
            <w:r w:rsidR="005F440E">
              <w:rPr>
                <w:rFonts w:ascii="Times New Roman" w:eastAsia="宋体" w:hAnsi="Times New Roman" w:hint="eastAsia"/>
                <w:kern w:val="0"/>
                <w:sz w:val="22"/>
                <w:szCs w:val="22"/>
              </w:rPr>
              <w:t>MX1</w:t>
            </w:r>
            <w:r w:rsidR="005F440E">
              <w:rPr>
                <w:rFonts w:ascii="Times New Roman" w:eastAsia="宋体" w:hAnsi="Times New Roman" w:hint="eastAsia"/>
                <w:kern w:val="0"/>
                <w:sz w:val="22"/>
                <w:szCs w:val="22"/>
              </w:rPr>
              <w:t>的直接投资，其创新技术在以色列、欧洲和中国都获得过相应的奖项和认可。</w:t>
            </w:r>
            <w:r w:rsidR="005F440E">
              <w:rPr>
                <w:rFonts w:ascii="Times New Roman" w:eastAsia="宋体" w:hAnsi="Times New Roman" w:hint="eastAsia"/>
                <w:kern w:val="0"/>
                <w:sz w:val="22"/>
                <w:szCs w:val="22"/>
              </w:rPr>
              <w:t>VideoDubber</w:t>
            </w:r>
            <w:r w:rsidR="005F440E">
              <w:rPr>
                <w:rFonts w:ascii="Times New Roman" w:eastAsia="宋体" w:hAnsi="Times New Roman" w:hint="eastAsia"/>
                <w:kern w:val="0"/>
                <w:sz w:val="22"/>
                <w:szCs w:val="22"/>
              </w:rPr>
              <w:t>目前已经实现销售，且其技术市场前景广阔，仅广播配音市场就有</w:t>
            </w:r>
            <w:r w:rsidR="005F440E">
              <w:rPr>
                <w:rFonts w:ascii="Times New Roman" w:eastAsia="宋体" w:hAnsi="Times New Roman" w:hint="eastAsia"/>
                <w:kern w:val="0"/>
                <w:sz w:val="22"/>
                <w:szCs w:val="22"/>
              </w:rPr>
              <w:t>60</w:t>
            </w:r>
            <w:r w:rsidR="005F440E">
              <w:rPr>
                <w:rFonts w:ascii="Times New Roman" w:eastAsia="宋体" w:hAnsi="Times New Roman" w:hint="eastAsia"/>
                <w:kern w:val="0"/>
                <w:sz w:val="22"/>
                <w:szCs w:val="22"/>
              </w:rPr>
              <w:t>亿美金。</w:t>
            </w:r>
          </w:p>
        </w:tc>
        <w:tc>
          <w:tcPr>
            <w:tcW w:w="788" w:type="pct"/>
            <w:tcBorders>
              <w:top w:val="nil"/>
              <w:left w:val="nil"/>
              <w:bottom w:val="single" w:sz="4" w:space="0" w:color="auto"/>
              <w:right w:val="single" w:sz="4" w:space="0" w:color="auto"/>
            </w:tcBorders>
            <w:vAlign w:val="center"/>
          </w:tcPr>
          <w:p w:rsidR="003D58E2" w:rsidRPr="003E7A9C" w:rsidRDefault="003D58E2" w:rsidP="001F1949">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Pr>
                <w:rFonts w:ascii="Times New Roman" w:eastAsia="宋体" w:hAnsi="Times New Roman" w:hint="eastAsia"/>
                <w:kern w:val="0"/>
                <w:sz w:val="22"/>
                <w:szCs w:val="22"/>
              </w:rPr>
              <w:t>投资公司</w:t>
            </w:r>
          </w:p>
          <w:p w:rsidR="003D58E2" w:rsidRDefault="003D58E2" w:rsidP="003D58E2">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Pr>
                <w:rFonts w:ascii="Times New Roman" w:eastAsia="宋体" w:hAnsi="Times New Roman" w:hint="eastAsia"/>
                <w:kern w:val="0"/>
                <w:sz w:val="22"/>
                <w:szCs w:val="22"/>
              </w:rPr>
              <w:t>广播电视公司</w:t>
            </w:r>
          </w:p>
          <w:p w:rsidR="005F440E" w:rsidRDefault="005F440E" w:rsidP="003D58E2">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3.</w:t>
            </w:r>
            <w:r>
              <w:rPr>
                <w:rFonts w:ascii="Times New Roman" w:eastAsia="宋体" w:hAnsi="Times New Roman" w:hint="eastAsia"/>
                <w:kern w:val="0"/>
                <w:sz w:val="22"/>
                <w:szCs w:val="22"/>
              </w:rPr>
              <w:t>电子商务公司</w:t>
            </w:r>
          </w:p>
          <w:p w:rsidR="005F440E" w:rsidRPr="003E7A9C" w:rsidRDefault="005F440E" w:rsidP="003D58E2">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4.</w:t>
            </w:r>
            <w:r>
              <w:rPr>
                <w:rFonts w:ascii="Times New Roman" w:eastAsia="宋体" w:hAnsi="Times New Roman" w:hint="eastAsia"/>
                <w:kern w:val="0"/>
                <w:sz w:val="22"/>
                <w:szCs w:val="22"/>
              </w:rPr>
              <w:t>在线视频平台</w:t>
            </w:r>
          </w:p>
        </w:tc>
      </w:tr>
      <w:tr w:rsidR="003D58E2" w:rsidRPr="00444C4D" w:rsidTr="001F1949">
        <w:trPr>
          <w:trHeight w:val="192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3D58E2" w:rsidRPr="003E7A9C" w:rsidRDefault="003D58E2" w:rsidP="001B7FD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w:t>
            </w:r>
            <w:r>
              <w:rPr>
                <w:rFonts w:ascii="Times New Roman" w:eastAsia="宋体" w:hAnsi="Times New Roman" w:hint="eastAsia"/>
                <w:kern w:val="0"/>
                <w:sz w:val="22"/>
                <w:szCs w:val="22"/>
              </w:rPr>
              <w:t>3</w:t>
            </w:r>
            <w:r w:rsidR="001B7FD5">
              <w:rPr>
                <w:rFonts w:ascii="Times New Roman" w:eastAsia="宋体" w:hAnsi="Times New Roman" w:hint="eastAsia"/>
                <w:kern w:val="0"/>
                <w:sz w:val="22"/>
                <w:szCs w:val="22"/>
              </w:rPr>
              <w:t>2</w:t>
            </w:r>
            <w:r w:rsidRPr="00904704">
              <w:rPr>
                <w:rFonts w:ascii="Times New Roman" w:eastAsia="宋体" w:hAnsi="Times New Roman" w:hint="eastAsia"/>
                <w:color w:val="A6A6A6" w:themeColor="background1" w:themeShade="A6"/>
                <w:kern w:val="0"/>
                <w:sz w:val="22"/>
                <w:szCs w:val="22"/>
              </w:rPr>
              <w:t>*</w:t>
            </w:r>
          </w:p>
        </w:tc>
        <w:tc>
          <w:tcPr>
            <w:tcW w:w="509"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1F1949">
            <w:pPr>
              <w:spacing w:line="240" w:lineRule="auto"/>
              <w:jc w:val="center"/>
              <w:rPr>
                <w:rFonts w:ascii="Times New Roman" w:eastAsia="宋体" w:hAnsi="Times New Roman"/>
                <w:kern w:val="0"/>
                <w:sz w:val="22"/>
                <w:szCs w:val="22"/>
              </w:rPr>
            </w:pPr>
            <w:r>
              <w:rPr>
                <w:rFonts w:ascii="Times New Roman" w:eastAsia="宋体" w:hAnsi="Times New Roman" w:hint="eastAsia"/>
                <w:kern w:val="0"/>
                <w:sz w:val="22"/>
                <w:szCs w:val="22"/>
              </w:rPr>
              <w:t>Greenon</w:t>
            </w:r>
          </w:p>
        </w:tc>
        <w:tc>
          <w:tcPr>
            <w:tcW w:w="408"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1F1949">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3D58E2" w:rsidRPr="003E7A9C" w:rsidRDefault="006B6324" w:rsidP="006B6324">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手机应用方案促进</w:t>
            </w:r>
            <w:r w:rsidR="003D58E2">
              <w:rPr>
                <w:rFonts w:ascii="Times New Roman" w:eastAsia="宋体" w:hAnsi="Times New Roman" w:hint="eastAsia"/>
                <w:kern w:val="0"/>
                <w:sz w:val="22"/>
                <w:szCs w:val="22"/>
              </w:rPr>
              <w:t>绿色</w:t>
            </w:r>
            <w:r>
              <w:rPr>
                <w:rFonts w:ascii="Times New Roman" w:eastAsia="宋体" w:hAnsi="Times New Roman" w:hint="eastAsia"/>
                <w:kern w:val="0"/>
                <w:sz w:val="22"/>
                <w:szCs w:val="22"/>
              </w:rPr>
              <w:t>出行</w:t>
            </w:r>
          </w:p>
        </w:tc>
        <w:tc>
          <w:tcPr>
            <w:tcW w:w="2341" w:type="pct"/>
            <w:tcBorders>
              <w:top w:val="nil"/>
              <w:left w:val="nil"/>
              <w:bottom w:val="single" w:sz="4" w:space="0" w:color="auto"/>
              <w:right w:val="single" w:sz="4" w:space="0" w:color="auto"/>
            </w:tcBorders>
            <w:shd w:val="clear" w:color="auto" w:fill="auto"/>
            <w:vAlign w:val="center"/>
            <w:hideMark/>
          </w:tcPr>
          <w:p w:rsidR="00854E65" w:rsidRPr="003D58E2" w:rsidRDefault="003D58E2" w:rsidP="006B6324">
            <w:pPr>
              <w:spacing w:line="240" w:lineRule="auto"/>
              <w:rPr>
                <w:rFonts w:ascii="Times New Roman" w:eastAsia="宋体" w:hAnsi="Times New Roman"/>
                <w:kern w:val="0"/>
                <w:sz w:val="22"/>
                <w:szCs w:val="22"/>
              </w:rPr>
            </w:pPr>
            <w:r w:rsidRPr="003D58E2">
              <w:rPr>
                <w:rFonts w:ascii="Times New Roman" w:eastAsia="宋体" w:hAnsi="Times New Roman" w:hint="eastAsia"/>
                <w:kern w:val="0"/>
                <w:sz w:val="22"/>
                <w:szCs w:val="22"/>
              </w:rPr>
              <w:t>Greenon</w:t>
            </w:r>
            <w:r w:rsidR="00854E65">
              <w:rPr>
                <w:rFonts w:ascii="Times New Roman" w:eastAsia="宋体" w:hAnsi="Times New Roman" w:hint="eastAsia"/>
                <w:kern w:val="0"/>
                <w:sz w:val="22"/>
                <w:szCs w:val="22"/>
              </w:rPr>
              <w:t>开发了一个革新的手机应用技术，可</w:t>
            </w:r>
            <w:r w:rsidRPr="003D58E2">
              <w:rPr>
                <w:rFonts w:ascii="Times New Roman" w:eastAsia="宋体" w:hAnsi="Times New Roman" w:hint="eastAsia"/>
                <w:kern w:val="0"/>
                <w:sz w:val="22"/>
                <w:szCs w:val="22"/>
              </w:rPr>
              <w:t>自动识别</w:t>
            </w:r>
            <w:r w:rsidR="006B6324">
              <w:rPr>
                <w:rFonts w:ascii="Times New Roman" w:eastAsia="宋体" w:hAnsi="Times New Roman" w:hint="eastAsia"/>
                <w:kern w:val="0"/>
                <w:sz w:val="22"/>
                <w:szCs w:val="22"/>
              </w:rPr>
              <w:t>用户使用的出行方式，并为使用绿色和环保交通方式的用户提供奖励。使用绿色交通的用户可获得“绿点”，凭该“绿点”可从</w:t>
            </w:r>
            <w:r w:rsidR="006B6324">
              <w:rPr>
                <w:rFonts w:ascii="Times New Roman" w:eastAsia="宋体" w:hAnsi="Times New Roman" w:hint="eastAsia"/>
                <w:kern w:val="0"/>
                <w:sz w:val="22"/>
                <w:szCs w:val="22"/>
              </w:rPr>
              <w:t>GreenOn</w:t>
            </w:r>
            <w:r w:rsidR="006B6324">
              <w:rPr>
                <w:rFonts w:ascii="Times New Roman" w:eastAsia="宋体" w:hAnsi="Times New Roman" w:hint="eastAsia"/>
                <w:kern w:val="0"/>
                <w:sz w:val="22"/>
                <w:szCs w:val="22"/>
              </w:rPr>
              <w:t>的合作伙伴如政府、相关机构、企业那里兑换折扣、奖券等奖励方式。</w:t>
            </w:r>
            <w:r w:rsidR="006B6324">
              <w:rPr>
                <w:rFonts w:ascii="Times New Roman" w:eastAsia="宋体" w:hAnsi="Times New Roman" w:hint="eastAsia"/>
                <w:kern w:val="0"/>
                <w:sz w:val="22"/>
                <w:szCs w:val="22"/>
              </w:rPr>
              <w:t>Greenon</w:t>
            </w:r>
            <w:r w:rsidR="006B6324">
              <w:rPr>
                <w:rFonts w:ascii="Times New Roman" w:eastAsia="宋体" w:hAnsi="Times New Roman" w:hint="eastAsia"/>
                <w:kern w:val="0"/>
                <w:sz w:val="22"/>
                <w:szCs w:val="22"/>
              </w:rPr>
              <w:t>可以根据用户的数据提供定制化报告，描绘每日、每周、或每月的交通趋势</w:t>
            </w:r>
            <w:r w:rsidRPr="003D58E2">
              <w:rPr>
                <w:rFonts w:ascii="Times New Roman" w:eastAsia="宋体" w:hAnsi="Times New Roman" w:hint="eastAsia"/>
                <w:kern w:val="0"/>
                <w:sz w:val="22"/>
                <w:szCs w:val="22"/>
              </w:rPr>
              <w:t>。</w:t>
            </w:r>
          </w:p>
        </w:tc>
        <w:tc>
          <w:tcPr>
            <w:tcW w:w="788" w:type="pct"/>
            <w:tcBorders>
              <w:top w:val="nil"/>
              <w:left w:val="nil"/>
              <w:bottom w:val="single" w:sz="4" w:space="0" w:color="auto"/>
              <w:right w:val="single" w:sz="4" w:space="0" w:color="auto"/>
            </w:tcBorders>
            <w:vAlign w:val="center"/>
          </w:tcPr>
          <w:p w:rsidR="003D58E2" w:rsidRPr="003E7A9C" w:rsidRDefault="003D58E2" w:rsidP="001F1949">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1.</w:t>
            </w:r>
            <w:r>
              <w:rPr>
                <w:rFonts w:ascii="Times New Roman" w:eastAsia="宋体" w:hAnsi="Times New Roman" w:hint="eastAsia"/>
                <w:kern w:val="0"/>
                <w:sz w:val="22"/>
                <w:szCs w:val="22"/>
              </w:rPr>
              <w:t>投资公司</w:t>
            </w:r>
          </w:p>
          <w:p w:rsidR="003D58E2" w:rsidRDefault="003D58E2" w:rsidP="003D58E2">
            <w:pPr>
              <w:spacing w:line="240" w:lineRule="auto"/>
              <w:rPr>
                <w:rFonts w:ascii="Times New Roman" w:eastAsia="宋体" w:hAnsi="Times New Roman"/>
                <w:kern w:val="0"/>
                <w:sz w:val="22"/>
                <w:szCs w:val="22"/>
              </w:rPr>
            </w:pPr>
            <w:r w:rsidRPr="003E7A9C">
              <w:rPr>
                <w:rFonts w:ascii="Times New Roman" w:eastAsia="宋体" w:hAnsi="Times New Roman"/>
                <w:kern w:val="0"/>
                <w:sz w:val="22"/>
                <w:szCs w:val="22"/>
              </w:rPr>
              <w:t>2.</w:t>
            </w:r>
            <w:r w:rsidR="00B2525F">
              <w:rPr>
                <w:rFonts w:ascii="Times New Roman" w:eastAsia="宋体" w:hAnsi="Times New Roman" w:hint="eastAsia"/>
                <w:kern w:val="0"/>
                <w:sz w:val="22"/>
                <w:szCs w:val="22"/>
              </w:rPr>
              <w:t>政府</w:t>
            </w:r>
            <w:r>
              <w:rPr>
                <w:rFonts w:ascii="Times New Roman" w:eastAsia="宋体" w:hAnsi="Times New Roman" w:hint="eastAsia"/>
                <w:kern w:val="0"/>
                <w:sz w:val="22"/>
                <w:szCs w:val="22"/>
              </w:rPr>
              <w:t>交通</w:t>
            </w:r>
            <w:r w:rsidR="00B2525F">
              <w:rPr>
                <w:rFonts w:ascii="Times New Roman" w:eastAsia="宋体" w:hAnsi="Times New Roman" w:hint="eastAsia"/>
                <w:kern w:val="0"/>
                <w:sz w:val="22"/>
                <w:szCs w:val="22"/>
              </w:rPr>
              <w:t>管理</w:t>
            </w:r>
            <w:r>
              <w:rPr>
                <w:rFonts w:ascii="Times New Roman" w:eastAsia="宋体" w:hAnsi="Times New Roman" w:hint="eastAsia"/>
                <w:kern w:val="0"/>
                <w:sz w:val="22"/>
                <w:szCs w:val="22"/>
              </w:rPr>
              <w:t>部门</w:t>
            </w:r>
          </w:p>
          <w:p w:rsidR="00B2525F" w:rsidRDefault="00B2525F" w:rsidP="003D58E2">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3.</w:t>
            </w:r>
            <w:r>
              <w:rPr>
                <w:rFonts w:ascii="Times New Roman" w:eastAsia="宋体" w:hAnsi="Times New Roman" w:hint="eastAsia"/>
                <w:kern w:val="0"/>
                <w:sz w:val="22"/>
                <w:szCs w:val="22"/>
              </w:rPr>
              <w:t>交通运营机构</w:t>
            </w:r>
          </w:p>
          <w:p w:rsidR="00B2525F" w:rsidRPr="003E7A9C" w:rsidRDefault="00B2525F" w:rsidP="003D58E2">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4.IT</w:t>
            </w:r>
            <w:r>
              <w:rPr>
                <w:rFonts w:ascii="Times New Roman" w:eastAsia="宋体" w:hAnsi="Times New Roman" w:hint="eastAsia"/>
                <w:kern w:val="0"/>
                <w:sz w:val="22"/>
                <w:szCs w:val="22"/>
              </w:rPr>
              <w:t>技术合作机构</w:t>
            </w:r>
          </w:p>
        </w:tc>
      </w:tr>
      <w:tr w:rsidR="003D58E2" w:rsidRPr="003E7A9C" w:rsidTr="001F1949">
        <w:trPr>
          <w:trHeight w:val="192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3D58E2" w:rsidRPr="003E7A9C" w:rsidRDefault="003D58E2" w:rsidP="001B7FD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w:t>
            </w:r>
            <w:r>
              <w:rPr>
                <w:rFonts w:ascii="Times New Roman" w:eastAsia="宋体" w:hAnsi="Times New Roman" w:hint="eastAsia"/>
                <w:kern w:val="0"/>
                <w:sz w:val="22"/>
                <w:szCs w:val="22"/>
              </w:rPr>
              <w:t>3</w:t>
            </w:r>
            <w:r w:rsidR="001B7FD5">
              <w:rPr>
                <w:rFonts w:ascii="Times New Roman" w:eastAsia="宋体" w:hAnsi="Times New Roman" w:hint="eastAsia"/>
                <w:kern w:val="0"/>
                <w:sz w:val="22"/>
                <w:szCs w:val="22"/>
              </w:rPr>
              <w:t>3</w:t>
            </w:r>
            <w:r w:rsidRPr="00904704">
              <w:rPr>
                <w:rFonts w:ascii="Times New Roman" w:eastAsia="宋体" w:hAnsi="Times New Roman" w:hint="eastAsia"/>
                <w:color w:val="A6A6A6" w:themeColor="background1" w:themeShade="A6"/>
                <w:kern w:val="0"/>
                <w:sz w:val="22"/>
                <w:szCs w:val="22"/>
              </w:rPr>
              <w:t>*</w:t>
            </w:r>
          </w:p>
        </w:tc>
        <w:tc>
          <w:tcPr>
            <w:tcW w:w="509"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1F1949">
            <w:pPr>
              <w:spacing w:line="240" w:lineRule="auto"/>
              <w:jc w:val="center"/>
              <w:rPr>
                <w:rFonts w:ascii="Times New Roman" w:eastAsia="宋体" w:hAnsi="Times New Roman"/>
                <w:kern w:val="0"/>
                <w:sz w:val="22"/>
                <w:szCs w:val="22"/>
              </w:rPr>
            </w:pPr>
            <w:r>
              <w:rPr>
                <w:rFonts w:ascii="Times New Roman" w:eastAsia="宋体" w:hAnsi="Times New Roman" w:hint="eastAsia"/>
                <w:kern w:val="0"/>
                <w:sz w:val="22"/>
                <w:szCs w:val="22"/>
              </w:rPr>
              <w:t>Bright Box</w:t>
            </w:r>
          </w:p>
        </w:tc>
        <w:tc>
          <w:tcPr>
            <w:tcW w:w="408"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1F1949">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3D58E2" w:rsidRPr="003E7A9C" w:rsidRDefault="00B2525F" w:rsidP="001F1949">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车联网与自动驾驶</w:t>
            </w:r>
            <w:r w:rsidR="00064835">
              <w:rPr>
                <w:rFonts w:ascii="Times New Roman" w:eastAsia="宋体" w:hAnsi="Times New Roman" w:hint="eastAsia"/>
                <w:kern w:val="0"/>
                <w:sz w:val="22"/>
                <w:szCs w:val="22"/>
              </w:rPr>
              <w:t>平台技术</w:t>
            </w:r>
          </w:p>
        </w:tc>
        <w:tc>
          <w:tcPr>
            <w:tcW w:w="2341" w:type="pct"/>
            <w:tcBorders>
              <w:top w:val="nil"/>
              <w:left w:val="nil"/>
              <w:bottom w:val="single" w:sz="4" w:space="0" w:color="auto"/>
              <w:right w:val="single" w:sz="4" w:space="0" w:color="auto"/>
            </w:tcBorders>
            <w:shd w:val="clear" w:color="auto" w:fill="auto"/>
            <w:vAlign w:val="center"/>
            <w:hideMark/>
          </w:tcPr>
          <w:p w:rsidR="003D58E2" w:rsidRPr="00064835" w:rsidRDefault="00064835" w:rsidP="00E81A51">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无人驾驶及车联网技术发展迅猛，市场前景可观。</w:t>
            </w:r>
            <w:r w:rsidR="00E81A51">
              <w:rPr>
                <w:rFonts w:ascii="Times New Roman" w:eastAsia="宋体" w:hAnsi="Times New Roman" w:hint="eastAsia"/>
                <w:kern w:val="0"/>
                <w:sz w:val="22"/>
                <w:szCs w:val="22"/>
              </w:rPr>
              <w:t>Bright Box</w:t>
            </w:r>
            <w:r w:rsidR="00E81A51">
              <w:rPr>
                <w:rFonts w:ascii="Times New Roman" w:eastAsia="宋体" w:hAnsi="Times New Roman" w:hint="eastAsia"/>
                <w:kern w:val="0"/>
                <w:sz w:val="22"/>
                <w:szCs w:val="22"/>
              </w:rPr>
              <w:t>公司开发的</w:t>
            </w:r>
            <w:r w:rsidR="00E81A51">
              <w:rPr>
                <w:rFonts w:ascii="Times New Roman" w:eastAsia="宋体" w:hAnsi="Times New Roman" w:hint="eastAsia"/>
                <w:kern w:val="0"/>
                <w:sz w:val="22"/>
                <w:szCs w:val="22"/>
              </w:rPr>
              <w:t>Remoto 3.0</w:t>
            </w:r>
            <w:r>
              <w:rPr>
                <w:rFonts w:ascii="Times New Roman" w:eastAsia="宋体" w:hAnsi="Times New Roman" w:hint="eastAsia"/>
                <w:kern w:val="0"/>
                <w:sz w:val="22"/>
                <w:szCs w:val="22"/>
              </w:rPr>
              <w:t>车联网技术可以</w:t>
            </w:r>
            <w:r w:rsidR="00E81A51">
              <w:rPr>
                <w:rFonts w:ascii="Times New Roman" w:eastAsia="宋体" w:hAnsi="Times New Roman" w:hint="eastAsia"/>
                <w:kern w:val="0"/>
                <w:sz w:val="22"/>
                <w:szCs w:val="22"/>
              </w:rPr>
              <w:t>提供汽车的远程控制、地理定位服务、</w:t>
            </w:r>
            <w:r w:rsidR="00E81A51">
              <w:rPr>
                <w:rFonts w:ascii="Times New Roman" w:eastAsia="宋体" w:hAnsi="Times New Roman" w:hint="eastAsia"/>
                <w:kern w:val="0"/>
                <w:sz w:val="22"/>
                <w:szCs w:val="22"/>
              </w:rPr>
              <w:t>Wifi</w:t>
            </w:r>
            <w:r w:rsidR="00E81A51">
              <w:rPr>
                <w:rFonts w:ascii="Times New Roman" w:eastAsia="宋体" w:hAnsi="Times New Roman" w:hint="eastAsia"/>
                <w:kern w:val="0"/>
                <w:sz w:val="22"/>
                <w:szCs w:val="22"/>
              </w:rPr>
              <w:t>和在线音乐、车队管理、智能保险等服务。</w:t>
            </w:r>
            <w:r w:rsidR="00E81A51">
              <w:rPr>
                <w:rFonts w:ascii="Times New Roman" w:eastAsia="宋体" w:hAnsi="Times New Roman" w:hint="eastAsia"/>
                <w:kern w:val="0"/>
                <w:sz w:val="22"/>
                <w:szCs w:val="22"/>
              </w:rPr>
              <w:t>Remoto</w:t>
            </w:r>
            <w:r w:rsidR="00E81A51">
              <w:rPr>
                <w:rFonts w:ascii="Times New Roman" w:eastAsia="宋体" w:hAnsi="Times New Roman" w:hint="eastAsia"/>
                <w:kern w:val="0"/>
                <w:sz w:val="22"/>
                <w:szCs w:val="22"/>
              </w:rPr>
              <w:t>的销售额在</w:t>
            </w:r>
            <w:r w:rsidR="00E81A51">
              <w:rPr>
                <w:rFonts w:ascii="Times New Roman" w:eastAsia="宋体" w:hAnsi="Times New Roman" w:hint="eastAsia"/>
                <w:kern w:val="0"/>
                <w:sz w:val="22"/>
                <w:szCs w:val="22"/>
              </w:rPr>
              <w:t>2016</w:t>
            </w:r>
            <w:r w:rsidR="00E81A51">
              <w:rPr>
                <w:rFonts w:ascii="Times New Roman" w:eastAsia="宋体" w:hAnsi="Times New Roman" w:hint="eastAsia"/>
                <w:kern w:val="0"/>
                <w:sz w:val="22"/>
                <w:szCs w:val="22"/>
              </w:rPr>
              <w:t>年翻了</w:t>
            </w:r>
            <w:r w:rsidR="00E81A51">
              <w:rPr>
                <w:rFonts w:ascii="Times New Roman" w:eastAsia="宋体" w:hAnsi="Times New Roman" w:hint="eastAsia"/>
                <w:kern w:val="0"/>
                <w:sz w:val="22"/>
                <w:szCs w:val="22"/>
              </w:rPr>
              <w:t>6</w:t>
            </w:r>
            <w:r w:rsidR="00E81A51">
              <w:rPr>
                <w:rFonts w:ascii="Times New Roman" w:eastAsia="宋体" w:hAnsi="Times New Roman" w:hint="eastAsia"/>
                <w:kern w:val="0"/>
                <w:sz w:val="22"/>
                <w:szCs w:val="22"/>
              </w:rPr>
              <w:t>翻，为</w:t>
            </w:r>
            <w:r w:rsidR="00E81A51">
              <w:rPr>
                <w:rFonts w:ascii="Times New Roman" w:eastAsia="宋体" w:hAnsi="Times New Roman" w:hint="eastAsia"/>
                <w:kern w:val="0"/>
                <w:sz w:val="22"/>
                <w:szCs w:val="22"/>
              </w:rPr>
              <w:t>Bright Box</w:t>
            </w:r>
            <w:r w:rsidR="00E81A51">
              <w:rPr>
                <w:rFonts w:ascii="Times New Roman" w:eastAsia="宋体" w:hAnsi="Times New Roman" w:hint="eastAsia"/>
                <w:kern w:val="0"/>
                <w:sz w:val="22"/>
                <w:szCs w:val="22"/>
              </w:rPr>
              <w:t>公司带来了</w:t>
            </w:r>
            <w:r w:rsidR="00E81A51">
              <w:rPr>
                <w:rFonts w:ascii="Times New Roman" w:eastAsia="宋体" w:hAnsi="Times New Roman" w:hint="eastAsia"/>
                <w:kern w:val="0"/>
                <w:sz w:val="22"/>
                <w:szCs w:val="22"/>
              </w:rPr>
              <w:t>1200</w:t>
            </w:r>
            <w:r w:rsidR="00E81A51">
              <w:rPr>
                <w:rFonts w:ascii="Times New Roman" w:eastAsia="宋体" w:hAnsi="Times New Roman" w:hint="eastAsia"/>
                <w:kern w:val="0"/>
                <w:sz w:val="22"/>
                <w:szCs w:val="22"/>
              </w:rPr>
              <w:t>万美金收入。</w:t>
            </w:r>
            <w:r w:rsidR="00E81A51">
              <w:rPr>
                <w:rFonts w:ascii="Times New Roman" w:eastAsia="宋体" w:hAnsi="Times New Roman" w:hint="eastAsia"/>
                <w:kern w:val="0"/>
                <w:sz w:val="22"/>
                <w:szCs w:val="22"/>
              </w:rPr>
              <w:t>Bright Box</w:t>
            </w:r>
            <w:r w:rsidR="00E81A51">
              <w:rPr>
                <w:rFonts w:ascii="Times New Roman" w:eastAsia="宋体" w:hAnsi="Times New Roman" w:hint="eastAsia"/>
                <w:kern w:val="0"/>
                <w:sz w:val="22"/>
                <w:szCs w:val="22"/>
              </w:rPr>
              <w:t>公司将其盈利再投资于自动驾驶汽车平台的开发，将研发基于硬件、场景理解、绘图的优化第</w:t>
            </w:r>
            <w:r w:rsidR="00E81A51">
              <w:rPr>
                <w:rFonts w:ascii="Times New Roman" w:eastAsia="宋体" w:hAnsi="Times New Roman" w:hint="eastAsia"/>
                <w:kern w:val="0"/>
                <w:sz w:val="22"/>
                <w:szCs w:val="22"/>
              </w:rPr>
              <w:t>3</w:t>
            </w:r>
            <w:r w:rsidR="00E81A51">
              <w:rPr>
                <w:rFonts w:ascii="Times New Roman" w:eastAsia="宋体" w:hAnsi="Times New Roman" w:hint="eastAsia"/>
                <w:kern w:val="0"/>
                <w:sz w:val="22"/>
                <w:szCs w:val="22"/>
              </w:rPr>
              <w:t>方技术，</w:t>
            </w:r>
            <w:r w:rsidR="00C0288B">
              <w:rPr>
                <w:rFonts w:ascii="Times New Roman" w:eastAsia="宋体" w:hAnsi="Times New Roman" w:hint="eastAsia"/>
                <w:kern w:val="0"/>
                <w:sz w:val="22"/>
                <w:szCs w:val="22"/>
              </w:rPr>
              <w:t>点对点不同车型的整合，并为</w:t>
            </w:r>
            <w:r w:rsidR="00C0288B">
              <w:rPr>
                <w:rFonts w:ascii="Times New Roman" w:eastAsia="宋体" w:hAnsi="Times New Roman" w:hint="eastAsia"/>
                <w:kern w:val="0"/>
                <w:sz w:val="22"/>
                <w:szCs w:val="22"/>
              </w:rPr>
              <w:t>OEM</w:t>
            </w:r>
            <w:r w:rsidR="00C0288B">
              <w:rPr>
                <w:rFonts w:ascii="Times New Roman" w:eastAsia="宋体" w:hAnsi="Times New Roman" w:hint="eastAsia"/>
                <w:kern w:val="0"/>
                <w:sz w:val="22"/>
                <w:szCs w:val="22"/>
              </w:rPr>
              <w:t>生产商及其用户提供计价模型等。</w:t>
            </w:r>
          </w:p>
        </w:tc>
        <w:tc>
          <w:tcPr>
            <w:tcW w:w="788" w:type="pct"/>
            <w:tcBorders>
              <w:top w:val="nil"/>
              <w:left w:val="nil"/>
              <w:bottom w:val="single" w:sz="4" w:space="0" w:color="auto"/>
              <w:right w:val="single" w:sz="4" w:space="0" w:color="auto"/>
            </w:tcBorders>
            <w:vAlign w:val="center"/>
          </w:tcPr>
          <w:p w:rsidR="00DE65DF" w:rsidRPr="00DE65DF" w:rsidRDefault="00DE65DF" w:rsidP="00DE65DF">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1.</w:t>
            </w:r>
            <w:r w:rsidR="00C0288B" w:rsidRPr="00DE65DF">
              <w:rPr>
                <w:rFonts w:ascii="Times New Roman" w:eastAsia="宋体" w:hAnsi="Times New Roman" w:hint="eastAsia"/>
                <w:kern w:val="0"/>
                <w:sz w:val="22"/>
                <w:szCs w:val="22"/>
              </w:rPr>
              <w:t>汽车行业生产商</w:t>
            </w:r>
          </w:p>
          <w:p w:rsidR="003D58E2" w:rsidRPr="00DE65DF" w:rsidRDefault="00DE65DF" w:rsidP="00DE65DF">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2.</w:t>
            </w:r>
            <w:r w:rsidR="00C0288B" w:rsidRPr="00DE65DF">
              <w:rPr>
                <w:rFonts w:ascii="Times New Roman" w:eastAsia="宋体" w:hAnsi="Times New Roman" w:hint="eastAsia"/>
                <w:kern w:val="0"/>
                <w:sz w:val="22"/>
                <w:szCs w:val="22"/>
              </w:rPr>
              <w:t>战略投资合作伙伴</w:t>
            </w:r>
          </w:p>
        </w:tc>
      </w:tr>
      <w:tr w:rsidR="003D58E2" w:rsidRPr="003E7A9C" w:rsidTr="001F1949">
        <w:trPr>
          <w:trHeight w:val="1920"/>
        </w:trPr>
        <w:tc>
          <w:tcPr>
            <w:tcW w:w="293" w:type="pct"/>
            <w:tcBorders>
              <w:top w:val="nil"/>
              <w:left w:val="single" w:sz="4" w:space="0" w:color="auto"/>
              <w:bottom w:val="single" w:sz="4" w:space="0" w:color="auto"/>
              <w:right w:val="single" w:sz="4" w:space="0" w:color="auto"/>
            </w:tcBorders>
            <w:shd w:val="clear" w:color="auto" w:fill="auto"/>
            <w:vAlign w:val="center"/>
            <w:hideMark/>
          </w:tcPr>
          <w:p w:rsidR="003D58E2" w:rsidRPr="003E7A9C" w:rsidRDefault="003D58E2" w:rsidP="001B7FD5">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O</w:t>
            </w:r>
            <w:r>
              <w:rPr>
                <w:rFonts w:ascii="Times New Roman" w:eastAsia="宋体" w:hAnsi="Times New Roman" w:hint="eastAsia"/>
                <w:kern w:val="0"/>
                <w:sz w:val="22"/>
                <w:szCs w:val="22"/>
              </w:rPr>
              <w:t>3</w:t>
            </w:r>
            <w:r w:rsidR="001B7FD5">
              <w:rPr>
                <w:rFonts w:ascii="Times New Roman" w:eastAsia="宋体" w:hAnsi="Times New Roman" w:hint="eastAsia"/>
                <w:kern w:val="0"/>
                <w:sz w:val="22"/>
                <w:szCs w:val="22"/>
              </w:rPr>
              <w:t>4</w:t>
            </w:r>
            <w:r w:rsidRPr="00904704">
              <w:rPr>
                <w:rFonts w:ascii="Times New Roman" w:eastAsia="宋体" w:hAnsi="Times New Roman" w:hint="eastAsia"/>
                <w:color w:val="A6A6A6" w:themeColor="background1" w:themeShade="A6"/>
                <w:kern w:val="0"/>
                <w:sz w:val="22"/>
                <w:szCs w:val="22"/>
              </w:rPr>
              <w:t>*</w:t>
            </w:r>
          </w:p>
        </w:tc>
        <w:tc>
          <w:tcPr>
            <w:tcW w:w="509"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1F1949">
            <w:pPr>
              <w:spacing w:line="240" w:lineRule="auto"/>
              <w:jc w:val="center"/>
              <w:rPr>
                <w:rFonts w:ascii="Times New Roman" w:eastAsia="宋体" w:hAnsi="Times New Roman"/>
                <w:kern w:val="0"/>
                <w:sz w:val="22"/>
                <w:szCs w:val="22"/>
              </w:rPr>
            </w:pPr>
            <w:r>
              <w:rPr>
                <w:rFonts w:ascii="Times New Roman" w:eastAsia="宋体" w:hAnsi="Times New Roman" w:hint="eastAsia"/>
                <w:kern w:val="0"/>
                <w:sz w:val="22"/>
                <w:szCs w:val="22"/>
              </w:rPr>
              <w:t>GPSdome</w:t>
            </w:r>
          </w:p>
        </w:tc>
        <w:tc>
          <w:tcPr>
            <w:tcW w:w="408" w:type="pct"/>
            <w:tcBorders>
              <w:top w:val="nil"/>
              <w:left w:val="nil"/>
              <w:bottom w:val="single" w:sz="4" w:space="0" w:color="auto"/>
              <w:right w:val="single" w:sz="4" w:space="0" w:color="auto"/>
            </w:tcBorders>
            <w:shd w:val="clear" w:color="auto" w:fill="auto"/>
            <w:vAlign w:val="center"/>
            <w:hideMark/>
          </w:tcPr>
          <w:p w:rsidR="003D58E2" w:rsidRPr="003E7A9C" w:rsidRDefault="003D58E2" w:rsidP="001F1949">
            <w:pPr>
              <w:spacing w:line="240" w:lineRule="auto"/>
              <w:jc w:val="center"/>
              <w:rPr>
                <w:rFonts w:ascii="Times New Roman" w:eastAsia="宋体" w:hAnsi="Times New Roman"/>
                <w:kern w:val="0"/>
                <w:sz w:val="22"/>
                <w:szCs w:val="22"/>
              </w:rPr>
            </w:pPr>
            <w:r w:rsidRPr="003E7A9C">
              <w:rPr>
                <w:rFonts w:ascii="Times New Roman" w:eastAsia="宋体" w:hAnsi="Times New Roman"/>
                <w:kern w:val="0"/>
                <w:sz w:val="22"/>
                <w:szCs w:val="22"/>
              </w:rPr>
              <w:t>信息通讯</w:t>
            </w:r>
          </w:p>
        </w:tc>
        <w:tc>
          <w:tcPr>
            <w:tcW w:w="661" w:type="pct"/>
            <w:tcBorders>
              <w:top w:val="nil"/>
              <w:left w:val="nil"/>
              <w:bottom w:val="single" w:sz="4" w:space="0" w:color="auto"/>
              <w:right w:val="single" w:sz="4" w:space="0" w:color="auto"/>
            </w:tcBorders>
            <w:shd w:val="clear" w:color="auto" w:fill="auto"/>
            <w:vAlign w:val="center"/>
            <w:hideMark/>
          </w:tcPr>
          <w:p w:rsidR="003D58E2" w:rsidRPr="003E7A9C" w:rsidRDefault="006228E1" w:rsidP="001F1949">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汽车</w:t>
            </w:r>
            <w:r>
              <w:rPr>
                <w:rFonts w:ascii="Times New Roman" w:eastAsia="宋体" w:hAnsi="Times New Roman" w:hint="eastAsia"/>
                <w:kern w:val="0"/>
                <w:sz w:val="22"/>
                <w:szCs w:val="22"/>
              </w:rPr>
              <w:t>GPS</w:t>
            </w:r>
            <w:r>
              <w:rPr>
                <w:rFonts w:ascii="Times New Roman" w:eastAsia="宋体" w:hAnsi="Times New Roman" w:hint="eastAsia"/>
                <w:kern w:val="0"/>
                <w:sz w:val="22"/>
                <w:szCs w:val="22"/>
              </w:rPr>
              <w:t>抗干扰器</w:t>
            </w:r>
          </w:p>
        </w:tc>
        <w:tc>
          <w:tcPr>
            <w:tcW w:w="2341" w:type="pct"/>
            <w:tcBorders>
              <w:top w:val="nil"/>
              <w:left w:val="nil"/>
              <w:bottom w:val="single" w:sz="4" w:space="0" w:color="auto"/>
              <w:right w:val="single" w:sz="4" w:space="0" w:color="auto"/>
            </w:tcBorders>
            <w:shd w:val="clear" w:color="auto" w:fill="auto"/>
            <w:vAlign w:val="center"/>
            <w:hideMark/>
          </w:tcPr>
          <w:p w:rsidR="003D58E2" w:rsidRPr="003D58E2" w:rsidRDefault="00C0288B" w:rsidP="00DE65DF">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GPSDOME</w:t>
            </w:r>
            <w:r>
              <w:rPr>
                <w:rFonts w:ascii="Times New Roman" w:eastAsia="宋体" w:hAnsi="Times New Roman" w:hint="eastAsia"/>
                <w:kern w:val="0"/>
                <w:sz w:val="22"/>
                <w:szCs w:val="22"/>
              </w:rPr>
              <w:t>开发并生产</w:t>
            </w:r>
            <w:r>
              <w:rPr>
                <w:rFonts w:ascii="Times New Roman" w:eastAsia="宋体" w:hAnsi="Times New Roman" w:hint="eastAsia"/>
                <w:kern w:val="0"/>
                <w:sz w:val="22"/>
                <w:szCs w:val="22"/>
              </w:rPr>
              <w:t>GPS</w:t>
            </w:r>
            <w:r>
              <w:rPr>
                <w:rFonts w:ascii="Times New Roman" w:eastAsia="宋体" w:hAnsi="Times New Roman" w:hint="eastAsia"/>
                <w:kern w:val="0"/>
                <w:sz w:val="22"/>
                <w:szCs w:val="22"/>
              </w:rPr>
              <w:t>抗干扰器以保护</w:t>
            </w:r>
            <w:r>
              <w:rPr>
                <w:rFonts w:ascii="Times New Roman" w:eastAsia="宋体" w:hAnsi="Times New Roman" w:hint="eastAsia"/>
                <w:kern w:val="0"/>
                <w:sz w:val="22"/>
                <w:szCs w:val="22"/>
              </w:rPr>
              <w:t>GPS</w:t>
            </w:r>
            <w:r>
              <w:rPr>
                <w:rFonts w:ascii="Times New Roman" w:eastAsia="宋体" w:hAnsi="Times New Roman" w:hint="eastAsia"/>
                <w:kern w:val="0"/>
                <w:sz w:val="22"/>
                <w:szCs w:val="22"/>
              </w:rPr>
              <w:t>设备及基于</w:t>
            </w:r>
            <w:r>
              <w:rPr>
                <w:rFonts w:ascii="Times New Roman" w:eastAsia="宋体" w:hAnsi="Times New Roman" w:hint="eastAsia"/>
                <w:kern w:val="0"/>
                <w:sz w:val="22"/>
                <w:szCs w:val="22"/>
              </w:rPr>
              <w:t>GPS</w:t>
            </w:r>
            <w:r>
              <w:rPr>
                <w:rFonts w:ascii="Times New Roman" w:eastAsia="宋体" w:hAnsi="Times New Roman" w:hint="eastAsia"/>
                <w:kern w:val="0"/>
                <w:sz w:val="22"/>
                <w:szCs w:val="22"/>
              </w:rPr>
              <w:t>的系统免于对</w:t>
            </w:r>
            <w:r>
              <w:rPr>
                <w:rFonts w:ascii="Times New Roman" w:eastAsia="宋体" w:hAnsi="Times New Roman" w:hint="eastAsia"/>
                <w:kern w:val="0"/>
                <w:sz w:val="22"/>
                <w:szCs w:val="22"/>
              </w:rPr>
              <w:t>GPS</w:t>
            </w:r>
            <w:r>
              <w:rPr>
                <w:rFonts w:ascii="Times New Roman" w:eastAsia="宋体" w:hAnsi="Times New Roman" w:hint="eastAsia"/>
                <w:kern w:val="0"/>
                <w:sz w:val="22"/>
                <w:szCs w:val="22"/>
              </w:rPr>
              <w:t>信号的干扰，防止导航及计时应用等的中断。</w:t>
            </w:r>
            <w:r>
              <w:rPr>
                <w:rFonts w:ascii="Times New Roman" w:eastAsia="宋体" w:hAnsi="Times New Roman" w:hint="eastAsia"/>
                <w:kern w:val="0"/>
                <w:sz w:val="22"/>
                <w:szCs w:val="22"/>
              </w:rPr>
              <w:t>GPSDOME</w:t>
            </w:r>
            <w:r>
              <w:rPr>
                <w:rFonts w:ascii="Times New Roman" w:eastAsia="宋体" w:hAnsi="Times New Roman" w:hint="eastAsia"/>
                <w:kern w:val="0"/>
                <w:sz w:val="22"/>
                <w:szCs w:val="22"/>
              </w:rPr>
              <w:t>产品拥有价格优势，且体积、重量、及耗电量小。</w:t>
            </w:r>
            <w:r w:rsidR="00DE65DF">
              <w:rPr>
                <w:rFonts w:ascii="Times New Roman" w:eastAsia="宋体" w:hAnsi="Times New Roman" w:hint="eastAsia"/>
                <w:kern w:val="0"/>
                <w:sz w:val="22"/>
                <w:szCs w:val="22"/>
              </w:rPr>
              <w:t>其研发团队拥有丰富的以色列国防工业电子战争设备的研发经验，</w:t>
            </w:r>
            <w:r w:rsidR="00DE65DF">
              <w:rPr>
                <w:rFonts w:ascii="Times New Roman" w:eastAsia="宋体" w:hAnsi="Times New Roman" w:hint="eastAsia"/>
                <w:kern w:val="0"/>
                <w:sz w:val="22"/>
                <w:szCs w:val="22"/>
              </w:rPr>
              <w:t>GPSDOME</w:t>
            </w:r>
            <w:r w:rsidR="00DE65DF">
              <w:rPr>
                <w:rFonts w:ascii="Times New Roman" w:eastAsia="宋体" w:hAnsi="Times New Roman" w:hint="eastAsia"/>
                <w:kern w:val="0"/>
                <w:sz w:val="22"/>
                <w:szCs w:val="22"/>
              </w:rPr>
              <w:t>产品是在其工程团队研发的归零控制技术上开发出来的。</w:t>
            </w:r>
          </w:p>
        </w:tc>
        <w:tc>
          <w:tcPr>
            <w:tcW w:w="788" w:type="pct"/>
            <w:tcBorders>
              <w:top w:val="nil"/>
              <w:left w:val="nil"/>
              <w:bottom w:val="single" w:sz="4" w:space="0" w:color="auto"/>
              <w:right w:val="single" w:sz="4" w:space="0" w:color="auto"/>
            </w:tcBorders>
            <w:vAlign w:val="center"/>
          </w:tcPr>
          <w:p w:rsidR="003D58E2" w:rsidRPr="00DE65DF" w:rsidRDefault="00DE65DF" w:rsidP="00DE65DF">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1.</w:t>
            </w:r>
            <w:r w:rsidRPr="00DE65DF">
              <w:rPr>
                <w:rFonts w:ascii="Times New Roman" w:eastAsia="宋体" w:hAnsi="Times New Roman"/>
                <w:kern w:val="0"/>
                <w:sz w:val="22"/>
                <w:szCs w:val="22"/>
              </w:rPr>
              <w:t>GPS/GNSS/Baidu</w:t>
            </w:r>
            <w:r w:rsidRPr="00DE65DF">
              <w:rPr>
                <w:rFonts w:ascii="Times New Roman" w:eastAsia="宋体" w:hAnsi="Times New Roman" w:hint="eastAsia"/>
                <w:kern w:val="0"/>
                <w:sz w:val="22"/>
                <w:szCs w:val="22"/>
              </w:rPr>
              <w:t>定位计时领域的战略投资合作伙伴</w:t>
            </w:r>
          </w:p>
          <w:p w:rsidR="00DE65DF" w:rsidRPr="00DE65DF" w:rsidRDefault="00DE65DF" w:rsidP="00DE65DF">
            <w:pPr>
              <w:spacing w:line="240" w:lineRule="auto"/>
              <w:rPr>
                <w:rFonts w:ascii="Times New Roman" w:eastAsia="宋体" w:hAnsi="Times New Roman"/>
                <w:kern w:val="0"/>
                <w:sz w:val="22"/>
                <w:szCs w:val="22"/>
              </w:rPr>
            </w:pPr>
            <w:r>
              <w:rPr>
                <w:rFonts w:ascii="Times New Roman" w:eastAsia="宋体" w:hAnsi="Times New Roman" w:hint="eastAsia"/>
                <w:kern w:val="0"/>
                <w:sz w:val="22"/>
                <w:szCs w:val="22"/>
              </w:rPr>
              <w:t>2.</w:t>
            </w:r>
            <w:r>
              <w:rPr>
                <w:rFonts w:ascii="Times New Roman" w:eastAsia="宋体" w:hAnsi="Times New Roman" w:hint="eastAsia"/>
                <w:kern w:val="0"/>
                <w:sz w:val="22"/>
                <w:szCs w:val="22"/>
              </w:rPr>
              <w:t>财务投资人</w:t>
            </w:r>
          </w:p>
        </w:tc>
      </w:tr>
    </w:tbl>
    <w:p w:rsidR="003D58E2" w:rsidRPr="008C1377" w:rsidRDefault="003D58E2"/>
    <w:sectPr w:rsidR="003D58E2" w:rsidRPr="008C1377" w:rsidSect="00444C4D">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0947" w:rsidRDefault="00C90947" w:rsidP="00F86F15">
      <w:pPr>
        <w:spacing w:line="240" w:lineRule="auto"/>
      </w:pPr>
      <w:r>
        <w:separator/>
      </w:r>
    </w:p>
  </w:endnote>
  <w:endnote w:type="continuationSeparator" w:id="1">
    <w:p w:rsidR="00C90947" w:rsidRDefault="00C90947" w:rsidP="00F86F1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等线 Light">
    <w:altName w:val="Arial Unicode MS"/>
    <w:charset w:val="86"/>
    <w:family w:val="auto"/>
    <w:pitch w:val="variable"/>
    <w:sig w:usb0="00000000" w:usb1="38CF7CFA" w:usb2="00000016" w:usb3="00000000" w:csb0="0004000F" w:csb1="00000000"/>
  </w:font>
  <w:font w:name="等线">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0947" w:rsidRDefault="00C90947" w:rsidP="00F86F15">
      <w:pPr>
        <w:spacing w:line="240" w:lineRule="auto"/>
      </w:pPr>
      <w:r>
        <w:separator/>
      </w:r>
    </w:p>
  </w:footnote>
  <w:footnote w:type="continuationSeparator" w:id="1">
    <w:p w:rsidR="00C90947" w:rsidRDefault="00C90947" w:rsidP="00F86F1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C76B0"/>
    <w:multiLevelType w:val="hybridMultilevel"/>
    <w:tmpl w:val="84CCF8B6"/>
    <w:lvl w:ilvl="0" w:tplc="47A05A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C972729"/>
    <w:multiLevelType w:val="hybridMultilevel"/>
    <w:tmpl w:val="AACCEF1E"/>
    <w:lvl w:ilvl="0" w:tplc="759444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AC76FC6"/>
    <w:multiLevelType w:val="hybridMultilevel"/>
    <w:tmpl w:val="3F586082"/>
    <w:lvl w:ilvl="0" w:tplc="88628A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1A67A37"/>
    <w:multiLevelType w:val="hybridMultilevel"/>
    <w:tmpl w:val="BB147C4C"/>
    <w:lvl w:ilvl="0" w:tplc="C3AC3F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59E6F0B"/>
    <w:multiLevelType w:val="hybridMultilevel"/>
    <w:tmpl w:val="E31EB4DA"/>
    <w:lvl w:ilvl="0" w:tplc="695A04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BAC21E4"/>
    <w:multiLevelType w:val="hybridMultilevel"/>
    <w:tmpl w:val="2E0A96D2"/>
    <w:lvl w:ilvl="0" w:tplc="EDB624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F9B769F"/>
    <w:multiLevelType w:val="hybridMultilevel"/>
    <w:tmpl w:val="A84280D2"/>
    <w:lvl w:ilvl="0" w:tplc="696E11B6">
      <w:start w:val="1"/>
      <w:numFmt w:val="decimal"/>
      <w:lvlText w:val="%1."/>
      <w:lvlJc w:val="left"/>
      <w:pPr>
        <w:ind w:left="360" w:hanging="360"/>
      </w:pPr>
      <w:rPr>
        <w:rFonts w:ascii="Times New Roman" w:eastAsia="宋体"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08510E2"/>
    <w:multiLevelType w:val="hybridMultilevel"/>
    <w:tmpl w:val="B394A320"/>
    <w:lvl w:ilvl="0" w:tplc="283874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6871CC0"/>
    <w:multiLevelType w:val="hybridMultilevel"/>
    <w:tmpl w:val="A2CC16CA"/>
    <w:lvl w:ilvl="0" w:tplc="F76800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75B6A64"/>
    <w:multiLevelType w:val="hybridMultilevel"/>
    <w:tmpl w:val="A746C1E8"/>
    <w:lvl w:ilvl="0" w:tplc="E12867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599500D"/>
    <w:multiLevelType w:val="hybridMultilevel"/>
    <w:tmpl w:val="42EA8930"/>
    <w:lvl w:ilvl="0" w:tplc="75F82E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9"/>
  </w:num>
  <w:num w:numId="3">
    <w:abstractNumId w:val="10"/>
  </w:num>
  <w:num w:numId="4">
    <w:abstractNumId w:val="1"/>
  </w:num>
  <w:num w:numId="5">
    <w:abstractNumId w:val="4"/>
  </w:num>
  <w:num w:numId="6">
    <w:abstractNumId w:val="8"/>
  </w:num>
  <w:num w:numId="7">
    <w:abstractNumId w:val="7"/>
  </w:num>
  <w:num w:numId="8">
    <w:abstractNumId w:val="5"/>
  </w:num>
  <w:num w:numId="9">
    <w:abstractNumId w:val="6"/>
  </w:num>
  <w:num w:numId="10">
    <w:abstractNumId w:val="3"/>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22FB"/>
    <w:rsid w:val="00010172"/>
    <w:rsid w:val="00046ABE"/>
    <w:rsid w:val="00054A5F"/>
    <w:rsid w:val="00064835"/>
    <w:rsid w:val="000B1EE1"/>
    <w:rsid w:val="000B2289"/>
    <w:rsid w:val="000D7560"/>
    <w:rsid w:val="00105691"/>
    <w:rsid w:val="0011609A"/>
    <w:rsid w:val="001A42B9"/>
    <w:rsid w:val="001B7FD5"/>
    <w:rsid w:val="001E2F4D"/>
    <w:rsid w:val="00204C57"/>
    <w:rsid w:val="00220395"/>
    <w:rsid w:val="002455D0"/>
    <w:rsid w:val="00262370"/>
    <w:rsid w:val="00267A45"/>
    <w:rsid w:val="00305D7F"/>
    <w:rsid w:val="0038113B"/>
    <w:rsid w:val="00383D21"/>
    <w:rsid w:val="00396C35"/>
    <w:rsid w:val="003A5415"/>
    <w:rsid w:val="003D2D1D"/>
    <w:rsid w:val="003D58E2"/>
    <w:rsid w:val="003E7A9C"/>
    <w:rsid w:val="00434A6B"/>
    <w:rsid w:val="00436899"/>
    <w:rsid w:val="00437E62"/>
    <w:rsid w:val="00444C4D"/>
    <w:rsid w:val="004513CC"/>
    <w:rsid w:val="0047598A"/>
    <w:rsid w:val="004A1602"/>
    <w:rsid w:val="004A4A98"/>
    <w:rsid w:val="004B64B3"/>
    <w:rsid w:val="004C04CF"/>
    <w:rsid w:val="00535BAA"/>
    <w:rsid w:val="00557067"/>
    <w:rsid w:val="00565B6A"/>
    <w:rsid w:val="00581BA3"/>
    <w:rsid w:val="00587FFB"/>
    <w:rsid w:val="005E337F"/>
    <w:rsid w:val="005F440E"/>
    <w:rsid w:val="00602FAB"/>
    <w:rsid w:val="006228E1"/>
    <w:rsid w:val="0063334D"/>
    <w:rsid w:val="00653F2B"/>
    <w:rsid w:val="00673263"/>
    <w:rsid w:val="006871C6"/>
    <w:rsid w:val="00687B31"/>
    <w:rsid w:val="006A0A05"/>
    <w:rsid w:val="006B6324"/>
    <w:rsid w:val="006C6AA2"/>
    <w:rsid w:val="006E7280"/>
    <w:rsid w:val="0070411C"/>
    <w:rsid w:val="00734CED"/>
    <w:rsid w:val="007D0349"/>
    <w:rsid w:val="008120BF"/>
    <w:rsid w:val="00813B8D"/>
    <w:rsid w:val="00845EEE"/>
    <w:rsid w:val="00847D72"/>
    <w:rsid w:val="00854E65"/>
    <w:rsid w:val="00866099"/>
    <w:rsid w:val="00877B76"/>
    <w:rsid w:val="00882D7D"/>
    <w:rsid w:val="008B61B9"/>
    <w:rsid w:val="008C1377"/>
    <w:rsid w:val="008C6D7D"/>
    <w:rsid w:val="008E04B8"/>
    <w:rsid w:val="00900645"/>
    <w:rsid w:val="00904704"/>
    <w:rsid w:val="0091294E"/>
    <w:rsid w:val="00936079"/>
    <w:rsid w:val="00990B7B"/>
    <w:rsid w:val="00997F3D"/>
    <w:rsid w:val="00A300F5"/>
    <w:rsid w:val="00A33482"/>
    <w:rsid w:val="00A72F49"/>
    <w:rsid w:val="00A81714"/>
    <w:rsid w:val="00A910FC"/>
    <w:rsid w:val="00A97A21"/>
    <w:rsid w:val="00AA15D9"/>
    <w:rsid w:val="00AA5A2C"/>
    <w:rsid w:val="00AA6370"/>
    <w:rsid w:val="00AC6C99"/>
    <w:rsid w:val="00AD4505"/>
    <w:rsid w:val="00B05F8A"/>
    <w:rsid w:val="00B2525F"/>
    <w:rsid w:val="00B41308"/>
    <w:rsid w:val="00B4535E"/>
    <w:rsid w:val="00B557FD"/>
    <w:rsid w:val="00BA4634"/>
    <w:rsid w:val="00C022A6"/>
    <w:rsid w:val="00C0288B"/>
    <w:rsid w:val="00C34FED"/>
    <w:rsid w:val="00C401B7"/>
    <w:rsid w:val="00C47749"/>
    <w:rsid w:val="00C67BCF"/>
    <w:rsid w:val="00C85C9D"/>
    <w:rsid w:val="00C90947"/>
    <w:rsid w:val="00CA5F32"/>
    <w:rsid w:val="00CC1A5E"/>
    <w:rsid w:val="00CF6823"/>
    <w:rsid w:val="00CF7690"/>
    <w:rsid w:val="00D13A92"/>
    <w:rsid w:val="00D423B6"/>
    <w:rsid w:val="00D67489"/>
    <w:rsid w:val="00DB5DE6"/>
    <w:rsid w:val="00DC15DB"/>
    <w:rsid w:val="00DE65DF"/>
    <w:rsid w:val="00E3632B"/>
    <w:rsid w:val="00E801B2"/>
    <w:rsid w:val="00E81A51"/>
    <w:rsid w:val="00EC66AB"/>
    <w:rsid w:val="00ED22FB"/>
    <w:rsid w:val="00EF5CDB"/>
    <w:rsid w:val="00F06362"/>
    <w:rsid w:val="00F21F03"/>
    <w:rsid w:val="00F54910"/>
    <w:rsid w:val="00F85790"/>
    <w:rsid w:val="00F86F15"/>
    <w:rsid w:val="00F9152C"/>
    <w:rsid w:val="00FB34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幼圆" w:hAnsi="Arial" w:cs="Times New Roman"/>
        <w:kern w:val="2"/>
        <w:sz w:val="28"/>
        <w:szCs w:val="24"/>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1B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44C4D"/>
    <w:rPr>
      <w:color w:val="0000FF"/>
      <w:u w:val="single"/>
    </w:rPr>
  </w:style>
  <w:style w:type="paragraph" w:styleId="a4">
    <w:name w:val="header"/>
    <w:basedOn w:val="a"/>
    <w:link w:val="Char"/>
    <w:uiPriority w:val="99"/>
    <w:semiHidden/>
    <w:unhideWhenUsed/>
    <w:rsid w:val="00F86F15"/>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semiHidden/>
    <w:rsid w:val="00F86F15"/>
    <w:rPr>
      <w:sz w:val="18"/>
      <w:szCs w:val="18"/>
    </w:rPr>
  </w:style>
  <w:style w:type="paragraph" w:styleId="a5">
    <w:name w:val="footer"/>
    <w:basedOn w:val="a"/>
    <w:link w:val="Char0"/>
    <w:uiPriority w:val="99"/>
    <w:semiHidden/>
    <w:unhideWhenUsed/>
    <w:rsid w:val="00F86F15"/>
    <w:pPr>
      <w:tabs>
        <w:tab w:val="center" w:pos="4153"/>
        <w:tab w:val="right" w:pos="8306"/>
      </w:tabs>
      <w:snapToGrid w:val="0"/>
      <w:spacing w:line="240" w:lineRule="auto"/>
      <w:jc w:val="left"/>
    </w:pPr>
    <w:rPr>
      <w:sz w:val="18"/>
      <w:szCs w:val="18"/>
    </w:rPr>
  </w:style>
  <w:style w:type="character" w:customStyle="1" w:styleId="Char0">
    <w:name w:val="页脚 Char"/>
    <w:basedOn w:val="a0"/>
    <w:link w:val="a5"/>
    <w:uiPriority w:val="99"/>
    <w:semiHidden/>
    <w:rsid w:val="00F86F15"/>
    <w:rPr>
      <w:sz w:val="18"/>
      <w:szCs w:val="18"/>
    </w:rPr>
  </w:style>
  <w:style w:type="paragraph" w:styleId="a6">
    <w:name w:val="List Paragraph"/>
    <w:basedOn w:val="a"/>
    <w:uiPriority w:val="34"/>
    <w:qFormat/>
    <w:rsid w:val="00B05F8A"/>
    <w:pPr>
      <w:ind w:firstLineChars="200" w:firstLine="420"/>
    </w:pPr>
  </w:style>
</w:styles>
</file>

<file path=word/webSettings.xml><?xml version="1.0" encoding="utf-8"?>
<w:webSettings xmlns:r="http://schemas.openxmlformats.org/officeDocument/2006/relationships" xmlns:w="http://schemas.openxmlformats.org/wordprocessingml/2006/main">
  <w:divs>
    <w:div w:id="450782313">
      <w:bodyDiv w:val="1"/>
      <w:marLeft w:val="0"/>
      <w:marRight w:val="0"/>
      <w:marTop w:val="0"/>
      <w:marBottom w:val="0"/>
      <w:divBdr>
        <w:top w:val="none" w:sz="0" w:space="0" w:color="auto"/>
        <w:left w:val="none" w:sz="0" w:space="0" w:color="auto"/>
        <w:bottom w:val="none" w:sz="0" w:space="0" w:color="auto"/>
        <w:right w:val="none" w:sz="0" w:space="0" w:color="auto"/>
      </w:divBdr>
    </w:div>
    <w:div w:id="471752686">
      <w:bodyDiv w:val="1"/>
      <w:marLeft w:val="0"/>
      <w:marRight w:val="0"/>
      <w:marTop w:val="0"/>
      <w:marBottom w:val="0"/>
      <w:divBdr>
        <w:top w:val="none" w:sz="0" w:space="0" w:color="auto"/>
        <w:left w:val="none" w:sz="0" w:space="0" w:color="auto"/>
        <w:bottom w:val="none" w:sz="0" w:space="0" w:color="auto"/>
        <w:right w:val="none" w:sz="0" w:space="0" w:color="auto"/>
      </w:divBdr>
    </w:div>
    <w:div w:id="1080325968">
      <w:bodyDiv w:val="1"/>
      <w:marLeft w:val="0"/>
      <w:marRight w:val="0"/>
      <w:marTop w:val="0"/>
      <w:marBottom w:val="0"/>
      <w:divBdr>
        <w:top w:val="none" w:sz="0" w:space="0" w:color="auto"/>
        <w:left w:val="none" w:sz="0" w:space="0" w:color="auto"/>
        <w:bottom w:val="none" w:sz="0" w:space="0" w:color="auto"/>
        <w:right w:val="none" w:sz="0" w:space="0" w:color="auto"/>
      </w:divBdr>
      <w:divsChild>
        <w:div w:id="1791585511">
          <w:marLeft w:val="0"/>
          <w:marRight w:val="0"/>
          <w:marTop w:val="0"/>
          <w:marBottom w:val="0"/>
          <w:divBdr>
            <w:top w:val="none" w:sz="0" w:space="0" w:color="auto"/>
            <w:left w:val="none" w:sz="0" w:space="0" w:color="auto"/>
            <w:bottom w:val="none" w:sz="0" w:space="0" w:color="auto"/>
            <w:right w:val="none" w:sz="0" w:space="0" w:color="auto"/>
          </w:divBdr>
        </w:div>
        <w:div w:id="1952474110">
          <w:marLeft w:val="0"/>
          <w:marRight w:val="0"/>
          <w:marTop w:val="0"/>
          <w:marBottom w:val="0"/>
          <w:divBdr>
            <w:top w:val="none" w:sz="0" w:space="0" w:color="auto"/>
            <w:left w:val="none" w:sz="0" w:space="0" w:color="auto"/>
            <w:bottom w:val="none" w:sz="0" w:space="0" w:color="auto"/>
            <w:right w:val="none" w:sz="0" w:space="0" w:color="auto"/>
          </w:divBdr>
        </w:div>
        <w:div w:id="731587042">
          <w:marLeft w:val="0"/>
          <w:marRight w:val="0"/>
          <w:marTop w:val="0"/>
          <w:marBottom w:val="0"/>
          <w:divBdr>
            <w:top w:val="none" w:sz="0" w:space="0" w:color="auto"/>
            <w:left w:val="none" w:sz="0" w:space="0" w:color="auto"/>
            <w:bottom w:val="none" w:sz="0" w:space="0" w:color="auto"/>
            <w:right w:val="none" w:sz="0" w:space="0" w:color="auto"/>
          </w:divBdr>
        </w:div>
        <w:div w:id="1885629861">
          <w:marLeft w:val="0"/>
          <w:marRight w:val="0"/>
          <w:marTop w:val="0"/>
          <w:marBottom w:val="0"/>
          <w:divBdr>
            <w:top w:val="none" w:sz="0" w:space="0" w:color="auto"/>
            <w:left w:val="none" w:sz="0" w:space="0" w:color="auto"/>
            <w:bottom w:val="none" w:sz="0" w:space="0" w:color="auto"/>
            <w:right w:val="none" w:sz="0" w:space="0" w:color="auto"/>
          </w:divBdr>
        </w:div>
        <w:div w:id="1704853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996</Words>
  <Characters>5678</Characters>
  <Application>Microsoft Office Word</Application>
  <DocSecurity>0</DocSecurity>
  <Lines>47</Lines>
  <Paragraphs>13</Paragraphs>
  <ScaleCrop>false</ScaleCrop>
  <Company/>
  <LinksUpToDate>false</LinksUpToDate>
  <CharactersWithSpaces>6661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1</cp:lastModifiedBy>
  <cp:revision>7</cp:revision>
  <dcterms:created xsi:type="dcterms:W3CDTF">2016-12-05T03:37:00Z</dcterms:created>
  <dcterms:modified xsi:type="dcterms:W3CDTF">2016-12-06T01:17:00Z</dcterms:modified>
</cp:coreProperties>
</file>